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741B4" w:rsidRPr="004E3E9E" w:rsidRDefault="0074543C" w:rsidP="00F741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380B22" w:rsidRPr="00380B22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объекту: </w:t>
      </w:r>
      <w:r w:rsidR="00F741B4">
        <w:rPr>
          <w:b/>
          <w:sz w:val="24"/>
          <w:lang w:eastAsia="ru-RU"/>
        </w:rPr>
        <w:t>«</w:t>
      </w:r>
      <w:r w:rsidR="00F741B4" w:rsidRPr="003F75F8">
        <w:rPr>
          <w:b/>
          <w:sz w:val="24"/>
          <w:lang w:eastAsia="ru-RU"/>
        </w:rPr>
        <w:t xml:space="preserve">Тепловая сеть </w:t>
      </w:r>
      <w:r w:rsidR="00F741B4">
        <w:rPr>
          <w:b/>
          <w:sz w:val="24"/>
          <w:lang w:eastAsia="ru-RU"/>
        </w:rPr>
        <w:t>от магистральной тепловой сети в сторону ул. 40-летия Победы до границы земельного участка  комплекса многоэтажных домов с коммерческими помещениями по ул. Восточно-Кругликовской, 42/3 в г. Краснодаре»</w:t>
      </w:r>
      <w:r w:rsidR="00F741B4" w:rsidRPr="004E6078">
        <w:rPr>
          <w:b/>
          <w:sz w:val="24"/>
          <w:lang w:eastAsia="ru-RU"/>
        </w:rPr>
        <w:t xml:space="preserve"> </w:t>
      </w:r>
      <w:r w:rsidR="00F741B4">
        <w:rPr>
          <w:b/>
          <w:sz w:val="24"/>
          <w:lang w:eastAsia="ru-RU"/>
        </w:rPr>
        <w:t>для нужд филиала АО «АТЭК» «Краснодартеплоэнерго».</w:t>
      </w:r>
    </w:p>
    <w:p w:rsidR="00485C90" w:rsidRPr="004E3E9E" w:rsidRDefault="00485C90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1811B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1811B6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1811B6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 ___ (_________________) рабочих дней со дня подписания договора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1811B6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____________________мил.руб.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1811B6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1811B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1811B6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C24B4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380B22" w:rsidRPr="00380B22">
        <w:rPr>
          <w:i/>
          <w:color w:val="000000"/>
          <w:spacing w:val="-3"/>
          <w:sz w:val="22"/>
          <w:szCs w:val="22"/>
          <w:lang w:eastAsia="ru-RU"/>
        </w:rPr>
        <w:t>выполнить проектно-изыскательски</w:t>
      </w:r>
      <w:r w:rsidR="00380B22">
        <w:rPr>
          <w:i/>
          <w:color w:val="000000"/>
          <w:spacing w:val="-3"/>
          <w:sz w:val="22"/>
          <w:szCs w:val="22"/>
          <w:lang w:eastAsia="ru-RU"/>
        </w:rPr>
        <w:t xml:space="preserve">е </w:t>
      </w:r>
      <w:r w:rsidR="00380B22" w:rsidRPr="00380B22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380B22">
        <w:rPr>
          <w:i/>
          <w:color w:val="000000"/>
          <w:spacing w:val="-3"/>
          <w:sz w:val="22"/>
          <w:szCs w:val="22"/>
          <w:lang w:eastAsia="ru-RU"/>
        </w:rPr>
        <w:t>ы</w:t>
      </w:r>
      <w:bookmarkStart w:id="0" w:name="_GoBack"/>
      <w:bookmarkEnd w:id="0"/>
      <w:r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="00F741B4" w:rsidRPr="00F741B4">
        <w:rPr>
          <w:i/>
          <w:sz w:val="24"/>
          <w:lang w:eastAsia="ru-RU"/>
        </w:rPr>
        <w:t>«Тепловая сеть от магистральной тепловой сети в сторону ул. 40-летия Победы до границы земельного участка  комплекса многоэтажных домов с коммерческими помещениями по ул. Восточно-Кругликовской, 42/3 в г. Краснодаре» для нужд филиала АО «АТЭК» «Краснодартеплоэнерго»</w:t>
      </w:r>
      <w:r w:rsidR="00F741B4">
        <w:rPr>
          <w:i/>
          <w:sz w:val="24"/>
          <w:lang w:eastAsia="ru-RU"/>
        </w:rPr>
        <w:t>.</w:t>
      </w:r>
    </w:p>
    <w:p w:rsidR="0074543C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7E" w:rsidRDefault="00B37E7E" w:rsidP="0084590D">
      <w:r>
        <w:separator/>
      </w:r>
    </w:p>
  </w:endnote>
  <w:endnote w:type="continuationSeparator" w:id="0">
    <w:p w:rsidR="00B37E7E" w:rsidRDefault="00B37E7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7E" w:rsidRDefault="00B37E7E" w:rsidP="0084590D">
      <w:r>
        <w:separator/>
      </w:r>
    </w:p>
  </w:footnote>
  <w:footnote w:type="continuationSeparator" w:id="0">
    <w:p w:rsidR="00B37E7E" w:rsidRDefault="00B37E7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11B6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0B22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7E7E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41B4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EB24-7782-4B92-B6E3-25610C4D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175</cp:revision>
  <cp:lastPrinted>2017-04-14T09:15:00Z</cp:lastPrinted>
  <dcterms:created xsi:type="dcterms:W3CDTF">2012-09-10T07:20:00Z</dcterms:created>
  <dcterms:modified xsi:type="dcterms:W3CDTF">2017-04-14T12:40:00Z</dcterms:modified>
</cp:coreProperties>
</file>