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91A7D" w:rsidRDefault="00114CC2" w:rsidP="00C540D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C540D2">
        <w:rPr>
          <w:b/>
          <w:sz w:val="24"/>
          <w:lang w:eastAsia="ru-RU"/>
        </w:rPr>
        <w:t>оказан</w:t>
      </w:r>
      <w:r w:rsidR="003D562C">
        <w:rPr>
          <w:b/>
          <w:sz w:val="24"/>
          <w:lang w:eastAsia="ru-RU"/>
        </w:rPr>
        <w:t>ия</w:t>
      </w:r>
      <w:r w:rsidR="00C540D2">
        <w:rPr>
          <w:b/>
          <w:sz w:val="24"/>
          <w:lang w:eastAsia="ru-RU"/>
        </w:rPr>
        <w:t xml:space="preserve"> услуг по охране имущества ОАО «АТЭК»</w:t>
      </w:r>
    </w:p>
    <w:p w:rsidR="00C540D2" w:rsidRPr="00522D58" w:rsidRDefault="00C540D2" w:rsidP="00C540D2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</w:t>
            </w:r>
            <w:r w:rsidR="00C540D2">
              <w:rPr>
                <w:sz w:val="24"/>
                <w:lang w:eastAsia="ru-RU"/>
              </w:rPr>
              <w:t>ых платежей,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C540D2">
        <w:trPr>
          <w:trHeight w:hRule="exact"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C540D2" w:rsidP="00C540D2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оказания услуг</w:t>
            </w:r>
            <w:r w:rsidR="00B00ED8">
              <w:rPr>
                <w:sz w:val="24"/>
                <w:lang w:eastAsia="ru-RU"/>
              </w:rPr>
              <w:t xml:space="preserve"> (</w:t>
            </w:r>
            <w:r>
              <w:rPr>
                <w:sz w:val="22"/>
                <w:szCs w:val="22"/>
              </w:rPr>
              <w:t>1 год с момента заключения договора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540D2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Наличие действующей </w:t>
            </w:r>
            <w:r w:rsidRPr="00E02353">
              <w:rPr>
                <w:sz w:val="24"/>
                <w:lang w:eastAsia="ru-RU"/>
              </w:rPr>
              <w:t>лицензии на осуществление частной охранной деятельности с правом оказания</w:t>
            </w:r>
            <w:r w:rsidRPr="00E02353">
              <w:rPr>
                <w:sz w:val="24"/>
                <w:lang w:eastAsia="ru-RU"/>
              </w:rPr>
              <w:br/>
              <w:t>услуг</w:t>
            </w:r>
          </w:p>
          <w:p w:rsidR="00902ADD" w:rsidRPr="00BA29AC" w:rsidRDefault="00902ADD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C540D2" w:rsidRPr="009F2DC0" w:rsidTr="00C540D2">
        <w:trPr>
          <w:trHeight w:hRule="exact" w:val="3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 xml:space="preserve">Наличие </w:t>
            </w:r>
            <w:r w:rsidRPr="00E02353">
              <w:rPr>
                <w:bCs/>
                <w:sz w:val="24"/>
                <w:lang w:eastAsia="ru-RU"/>
              </w:rPr>
              <w:t>у</w:t>
            </w:r>
            <w:r w:rsidRPr="00E02353">
              <w:rPr>
                <w:b/>
                <w:bCs/>
                <w:sz w:val="24"/>
                <w:lang w:eastAsia="ru-RU"/>
              </w:rPr>
              <w:t xml:space="preserve"> </w:t>
            </w:r>
            <w:r w:rsidRPr="00E02353">
              <w:rPr>
                <w:sz w:val="24"/>
                <w:lang w:eastAsia="ru-RU"/>
              </w:rPr>
              <w:t xml:space="preserve">сотрудников охраны, в </w:t>
            </w:r>
            <w:r>
              <w:rPr>
                <w:sz w:val="24"/>
                <w:lang w:eastAsia="ru-RU"/>
              </w:rPr>
              <w:t xml:space="preserve">том числе выполняющих </w:t>
            </w:r>
            <w:r w:rsidRPr="00E02353">
              <w:rPr>
                <w:sz w:val="24"/>
                <w:lang w:eastAsia="ru-RU"/>
              </w:rPr>
              <w:t>обязанности в период следования в составе экипажа охранников на</w:t>
            </w:r>
            <w:r w:rsidRPr="00E02353">
              <w:rPr>
                <w:sz w:val="24"/>
                <w:lang w:eastAsia="ru-RU"/>
              </w:rPr>
              <w:br/>
              <w:t>специальном автотранспорте, удостоверения частного охранника, выданного</w:t>
            </w:r>
            <w:r w:rsidRPr="00E02353">
              <w:rPr>
                <w:sz w:val="24"/>
                <w:lang w:eastAsia="ru-RU"/>
              </w:rPr>
              <w:br/>
              <w:t>органами внутренних дел в порядке, установленном законодательством</w:t>
            </w:r>
            <w:r w:rsidRPr="00E02353">
              <w:rPr>
                <w:sz w:val="24"/>
                <w:lang w:eastAsia="ru-RU"/>
              </w:rPr>
              <w:br/>
              <w:t>Российской Федерации, единообразной форменной одежды и от</w:t>
            </w:r>
            <w:r>
              <w:rPr>
                <w:sz w:val="24"/>
                <w:lang w:eastAsia="ru-RU"/>
              </w:rPr>
              <w:t>личительных</w:t>
            </w:r>
            <w:r>
              <w:rPr>
                <w:sz w:val="24"/>
                <w:lang w:eastAsia="ru-RU"/>
              </w:rPr>
              <w:br/>
              <w:t>знаков различия ЧОО</w:t>
            </w:r>
          </w:p>
          <w:p w:rsidR="00C540D2" w:rsidRPr="00E02353" w:rsidRDefault="00C540D2" w:rsidP="00C540D2">
            <w:pPr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C540D2" w:rsidRPr="009F2DC0" w:rsidTr="00C540D2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396F87" w:rsidRDefault="00C540D2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>Наличие у ЧОО необходимых для охраны объектов и имущества специализированных спецсредств, перечень которых определен действующим законодательств</w:t>
            </w:r>
            <w:r>
              <w:rPr>
                <w:sz w:val="24"/>
                <w:lang w:eastAsia="ru-RU"/>
              </w:rPr>
              <w:t>ом</w:t>
            </w:r>
          </w:p>
          <w:p w:rsidR="00C540D2" w:rsidRPr="00E02353" w:rsidRDefault="00C540D2" w:rsidP="00C540D2">
            <w:pPr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BA29AC" w:rsidRPr="009F2DC0" w:rsidTr="00C540D2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>Наличие специального автотранспорта для следования экипажа охранников (комплектация мобильного наряда не менее двумя сотрудниками) по маршрутам охраны объектов</w:t>
            </w:r>
          </w:p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E82C6B" w:rsidRPr="009F2DC0" w:rsidTr="00072858">
        <w:trPr>
          <w:trHeight w:hRule="exact" w:val="6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072858" w:rsidRDefault="002C72A8" w:rsidP="00C540D2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C540D2">
              <w:rPr>
                <w:color w:val="000000" w:themeColor="text1"/>
                <w:sz w:val="24"/>
              </w:rPr>
              <w:t xml:space="preserve"> (ежемесячно, в течение 25 рабочих дней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C540D2">
      <w:pPr>
        <w:jc w:val="center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C540D2" w:rsidRPr="00C540D2">
        <w:rPr>
          <w:i/>
          <w:sz w:val="24"/>
          <w:lang w:eastAsia="ru-RU"/>
        </w:rPr>
        <w:t>оказан</w:t>
      </w:r>
      <w:r w:rsidR="00C540D2">
        <w:rPr>
          <w:i/>
          <w:sz w:val="24"/>
          <w:lang w:eastAsia="ru-RU"/>
        </w:rPr>
        <w:t>ие</w:t>
      </w:r>
      <w:r w:rsidR="00C540D2" w:rsidRPr="00C540D2">
        <w:rPr>
          <w:i/>
          <w:sz w:val="24"/>
          <w:lang w:eastAsia="ru-RU"/>
        </w:rPr>
        <w:t xml:space="preserve"> услуг по охране имущества ОАО «АТЭК».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C540D2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и условия оказания услуг</w:t>
      </w:r>
      <w:r w:rsidR="00696E63">
        <w:rPr>
          <w:b/>
          <w:bCs/>
          <w:color w:val="000000"/>
          <w:spacing w:val="-1"/>
          <w:sz w:val="24"/>
          <w:lang w:eastAsia="ru-RU"/>
        </w:rPr>
        <w:t>:</w:t>
      </w:r>
      <w:r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согласно техническому заданию.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00ED8" w:rsidRDefault="00B00ED8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072858" w:rsidRDefault="00072858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bookmarkStart w:id="0" w:name="_GoBack"/>
      <w:bookmarkEnd w:id="0"/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03C67" w:rsidRDefault="00F76BA4" w:rsidP="00603C67">
      <w:pPr>
        <w:tabs>
          <w:tab w:val="left" w:pos="4406"/>
        </w:tabs>
        <w:spacing w:line="276" w:lineRule="auto"/>
        <w:jc w:val="both"/>
        <w:rPr>
          <w:sz w:val="24"/>
        </w:rPr>
      </w:pPr>
    </w:p>
    <w:sectPr w:rsidR="00F76BA4" w:rsidRPr="00603C67" w:rsidSect="00E02353">
      <w:pgSz w:w="11905" w:h="16837"/>
      <w:pgMar w:top="851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A" w:rsidRDefault="0001179A" w:rsidP="0084590D">
      <w:r>
        <w:separator/>
      </w:r>
    </w:p>
  </w:endnote>
  <w:endnote w:type="continuationSeparator" w:id="0">
    <w:p w:rsidR="0001179A" w:rsidRDefault="0001179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A" w:rsidRDefault="0001179A" w:rsidP="0084590D">
      <w:r>
        <w:separator/>
      </w:r>
    </w:p>
  </w:footnote>
  <w:footnote w:type="continuationSeparator" w:id="0">
    <w:p w:rsidR="0001179A" w:rsidRDefault="0001179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79A"/>
    <w:rsid w:val="00020D18"/>
    <w:rsid w:val="00021C43"/>
    <w:rsid w:val="00025C42"/>
    <w:rsid w:val="00031ED6"/>
    <w:rsid w:val="00044F6E"/>
    <w:rsid w:val="00047A9E"/>
    <w:rsid w:val="00053B4D"/>
    <w:rsid w:val="00065BCD"/>
    <w:rsid w:val="00072858"/>
    <w:rsid w:val="00075EFE"/>
    <w:rsid w:val="00076FD6"/>
    <w:rsid w:val="0007723A"/>
    <w:rsid w:val="00081C51"/>
    <w:rsid w:val="00086A70"/>
    <w:rsid w:val="000A5D40"/>
    <w:rsid w:val="000A68A2"/>
    <w:rsid w:val="000B05B0"/>
    <w:rsid w:val="000B1D44"/>
    <w:rsid w:val="000C7152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0ACD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54B5"/>
    <w:rsid w:val="002527EB"/>
    <w:rsid w:val="0026000F"/>
    <w:rsid w:val="00260A56"/>
    <w:rsid w:val="00263C38"/>
    <w:rsid w:val="0026640A"/>
    <w:rsid w:val="002701BF"/>
    <w:rsid w:val="00296970"/>
    <w:rsid w:val="002B471E"/>
    <w:rsid w:val="002B689F"/>
    <w:rsid w:val="002C72A8"/>
    <w:rsid w:val="002D1DA1"/>
    <w:rsid w:val="002D70A1"/>
    <w:rsid w:val="002E2943"/>
    <w:rsid w:val="002F0852"/>
    <w:rsid w:val="002F370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105A"/>
    <w:rsid w:val="00366AF1"/>
    <w:rsid w:val="00371677"/>
    <w:rsid w:val="00372616"/>
    <w:rsid w:val="00380FB4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D562C"/>
    <w:rsid w:val="003E0E63"/>
    <w:rsid w:val="003F12FA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D22B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74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C67"/>
    <w:rsid w:val="00603D67"/>
    <w:rsid w:val="006104CE"/>
    <w:rsid w:val="006125DA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D1AB1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19EA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A29AC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0D2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11541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2353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130F3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54A5-7926-47CF-9EB2-FDA125DF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2015-02-10T11:21:00Z</cp:lastPrinted>
  <dcterms:created xsi:type="dcterms:W3CDTF">2012-09-10T07:20:00Z</dcterms:created>
  <dcterms:modified xsi:type="dcterms:W3CDTF">2015-02-10T12:14:00Z</dcterms:modified>
</cp:coreProperties>
</file>