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0B319C" w:rsidRDefault="000B319C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0B319C" w:rsidRDefault="000B319C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253741" w:rsidRDefault="00FE2893" w:rsidP="00253741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r w:rsidR="00C26497" w:rsidRPr="005203D0">
        <w:rPr>
          <w:b/>
          <w:sz w:val="24"/>
          <w:lang w:eastAsia="ru-RU"/>
        </w:rPr>
        <w:t xml:space="preserve"> </w:t>
      </w:r>
      <w:r w:rsidR="008E6F4E">
        <w:rPr>
          <w:b/>
          <w:sz w:val="24"/>
        </w:rPr>
        <w:t>д</w:t>
      </w:r>
      <w:r w:rsidR="00253741">
        <w:rPr>
          <w:b/>
          <w:sz w:val="24"/>
        </w:rPr>
        <w:t>оговора подряда по проведению экспертизы промышленной безопасности зданий объектов ОАО «АТЭК»</w:t>
      </w:r>
    </w:p>
    <w:p w:rsidR="00FF019C" w:rsidRPr="00FF019C" w:rsidRDefault="00FF019C" w:rsidP="00C26497">
      <w:pPr>
        <w:jc w:val="center"/>
        <w:rPr>
          <w:b/>
          <w:sz w:val="24"/>
          <w:lang w:eastAsia="ru-RU"/>
        </w:rPr>
      </w:pPr>
    </w:p>
    <w:p w:rsidR="0069712F" w:rsidRDefault="00F94ABD" w:rsidP="00465CFE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p w:rsidR="000B319C" w:rsidRDefault="000B319C" w:rsidP="00465CFE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</w:p>
    <w:p w:rsidR="000B319C" w:rsidRPr="00465CFE" w:rsidRDefault="000B319C" w:rsidP="00465CFE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69712F">
        <w:trPr>
          <w:trHeight w:hRule="exact" w:val="574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9F2DC0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9F2DC0" w:rsidRDefault="00C45045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</w:t>
            </w:r>
            <w:r w:rsidR="0069712F">
              <w:rPr>
                <w:b/>
                <w:sz w:val="22"/>
                <w:lang w:eastAsia="ru-RU"/>
              </w:rPr>
              <w:t>, являющиеся критерием оценки заявок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69712F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9F2DC0" w:rsidRPr="009F2DC0" w:rsidTr="00465CFE">
        <w:trPr>
          <w:trHeight w:hRule="exact" w:val="1273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5D57EF" w:rsidRDefault="005D57EF" w:rsidP="0069712F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465CFE">
        <w:trPr>
          <w:trHeight w:hRule="exact" w:val="710"/>
        </w:trPr>
        <w:tc>
          <w:tcPr>
            <w:tcW w:w="634" w:type="dxa"/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465CFE" w:rsidRPr="00475162" w:rsidRDefault="005D57EF" w:rsidP="00465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465CF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465CFE" w:rsidRPr="00465CFE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465CFE" w:rsidRPr="00465CFE">
              <w:rPr>
                <w:sz w:val="20"/>
                <w:szCs w:val="20"/>
                <w:lang w:eastAsia="ru-RU"/>
              </w:rPr>
              <w:t xml:space="preserve">100% оплата в </w:t>
            </w:r>
            <w:r w:rsidR="008E6F4E">
              <w:rPr>
                <w:sz w:val="20"/>
                <w:szCs w:val="20"/>
                <w:lang w:eastAsia="ru-RU"/>
              </w:rPr>
              <w:t>течение 25 (двадцати пяти</w:t>
            </w:r>
            <w:r w:rsidR="00465CFE" w:rsidRPr="00465CFE">
              <w:rPr>
                <w:sz w:val="20"/>
                <w:szCs w:val="20"/>
                <w:lang w:eastAsia="ru-RU"/>
              </w:rPr>
              <w:t>) рабочих дней после по</w:t>
            </w:r>
            <w:r w:rsidR="00465CFE">
              <w:rPr>
                <w:sz w:val="20"/>
                <w:szCs w:val="20"/>
                <w:lang w:eastAsia="ru-RU"/>
              </w:rPr>
              <w:t>дписания акта выполненных работ</w:t>
            </w:r>
            <w:r w:rsidR="00465CFE" w:rsidRPr="00465CFE">
              <w:rPr>
                <w:sz w:val="20"/>
                <w:szCs w:val="20"/>
                <w:lang w:eastAsia="ru-RU"/>
              </w:rPr>
              <w:t>)</w:t>
            </w:r>
          </w:p>
          <w:p w:rsidR="00E40A6F" w:rsidRPr="005D57EF" w:rsidRDefault="00E40A6F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165" w:type="dxa"/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E6F4E" w:rsidRPr="009F2DC0" w:rsidTr="00465CFE">
        <w:trPr>
          <w:trHeight w:hRule="exact" w:val="710"/>
        </w:trPr>
        <w:tc>
          <w:tcPr>
            <w:tcW w:w="634" w:type="dxa"/>
            <w:shd w:val="clear" w:color="auto" w:fill="FFFFFF"/>
            <w:vAlign w:val="center"/>
          </w:tcPr>
          <w:p w:rsidR="008E6F4E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8E6F4E" w:rsidRPr="00F03D30" w:rsidRDefault="008E6F4E" w:rsidP="00465C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Сроки выполнения работ (до 30 декабря 2014г.)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8E6F4E" w:rsidRPr="00FD1996" w:rsidRDefault="008E6F4E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D57EF" w:rsidRPr="009F2DC0" w:rsidTr="00C54698">
        <w:trPr>
          <w:trHeight w:hRule="exact" w:val="1269"/>
        </w:trPr>
        <w:tc>
          <w:tcPr>
            <w:tcW w:w="634" w:type="dxa"/>
            <w:shd w:val="clear" w:color="auto" w:fill="FFFFFF"/>
            <w:vAlign w:val="center"/>
          </w:tcPr>
          <w:p w:rsidR="005D57EF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5D57EF" w:rsidRPr="00F03D30" w:rsidRDefault="00C54698" w:rsidP="00BE5281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Извещения </w:t>
            </w:r>
            <w:r>
              <w:rPr>
                <w:sz w:val="24"/>
              </w:rPr>
              <w:t>о проведении открытого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5D57EF" w:rsidRPr="009F2DC0" w:rsidRDefault="00C54698" w:rsidP="00BE5281">
            <w:pPr>
              <w:jc w:val="both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>(</w:t>
            </w:r>
            <w:r w:rsidR="005D57EF" w:rsidRPr="002401FA">
              <w:rPr>
                <w:i/>
                <w:iCs/>
                <w:sz w:val="24"/>
              </w:rPr>
              <w:t>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="005D57EF"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 w:rsidR="005D57EF">
              <w:rPr>
                <w:i/>
                <w:iCs/>
                <w:sz w:val="24"/>
              </w:rPr>
              <w:t xml:space="preserve"> (приложение Участника</w:t>
            </w:r>
            <w:r w:rsidR="005D57EF"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  <w:tr w:rsidR="005D57EF" w:rsidRPr="009F2DC0" w:rsidTr="00465CFE">
        <w:trPr>
          <w:trHeight w:hRule="exact" w:val="702"/>
        </w:trPr>
        <w:tc>
          <w:tcPr>
            <w:tcW w:w="634" w:type="dxa"/>
            <w:shd w:val="clear" w:color="auto" w:fill="FFFFFF"/>
            <w:vAlign w:val="center"/>
          </w:tcPr>
          <w:p w:rsidR="005D57EF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5D57EF" w:rsidRPr="000B319C" w:rsidRDefault="00465CFE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0B319C">
              <w:rPr>
                <w:sz w:val="24"/>
              </w:rPr>
              <w:t xml:space="preserve">Наличие лицензий </w:t>
            </w:r>
            <w:proofErr w:type="spellStart"/>
            <w:r w:rsidRPr="000B319C">
              <w:rPr>
                <w:sz w:val="24"/>
              </w:rPr>
              <w:t>Ростехнадзора</w:t>
            </w:r>
            <w:proofErr w:type="spellEnd"/>
            <w:r w:rsidRPr="000B319C">
              <w:rPr>
                <w:sz w:val="24"/>
              </w:rPr>
              <w:t xml:space="preserve"> на проведение экспертизы промышленной безопасности (да/нет)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5D57EF" w:rsidRPr="00FD1996" w:rsidRDefault="005D57E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65CFE" w:rsidRPr="009F2DC0" w:rsidTr="00465CFE">
        <w:trPr>
          <w:trHeight w:hRule="exact" w:val="711"/>
        </w:trPr>
        <w:tc>
          <w:tcPr>
            <w:tcW w:w="634" w:type="dxa"/>
            <w:shd w:val="clear" w:color="auto" w:fill="FFFFFF"/>
            <w:vAlign w:val="center"/>
          </w:tcPr>
          <w:p w:rsidR="00465CFE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465CFE" w:rsidRPr="000B319C" w:rsidRDefault="00465CFE" w:rsidP="00465C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0B319C">
              <w:rPr>
                <w:sz w:val="24"/>
              </w:rPr>
              <w:t>Отзывы предприятий, на которых проводились аналогичные работы (не менее 5-ти отзывов) (да/нет)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65CFE" w:rsidRPr="00FD1996" w:rsidRDefault="00465CFE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65CFE" w:rsidRPr="009F2DC0" w:rsidTr="00465CFE">
        <w:trPr>
          <w:trHeight w:hRule="exact" w:val="991"/>
        </w:trPr>
        <w:tc>
          <w:tcPr>
            <w:tcW w:w="634" w:type="dxa"/>
            <w:shd w:val="clear" w:color="auto" w:fill="FFFFFF"/>
            <w:vAlign w:val="center"/>
          </w:tcPr>
          <w:p w:rsidR="00465CFE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465CFE" w:rsidRPr="000B319C" w:rsidRDefault="00465CFE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0B319C">
              <w:rPr>
                <w:sz w:val="24"/>
              </w:rPr>
              <w:t>Наличие в штате экспертов в области ПБ с правом выполнения расчета остаточного ресурса с необходимыми областями аттестации (да/нет)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65CFE" w:rsidRPr="00FD1996" w:rsidRDefault="00465CFE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E6F4E" w:rsidRPr="009F2DC0" w:rsidTr="00465CFE">
        <w:trPr>
          <w:trHeight w:hRule="exact" w:val="991"/>
        </w:trPr>
        <w:tc>
          <w:tcPr>
            <w:tcW w:w="634" w:type="dxa"/>
            <w:shd w:val="clear" w:color="auto" w:fill="FFFFFF"/>
            <w:vAlign w:val="center"/>
          </w:tcPr>
          <w:p w:rsidR="008E6F4E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8E6F4E" w:rsidRPr="000B319C" w:rsidRDefault="008E6F4E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Наличие  оборудования для выполнения работ и поверок  на него </w:t>
            </w:r>
            <w:r w:rsidRPr="000B319C">
              <w:rPr>
                <w:sz w:val="24"/>
              </w:rPr>
              <w:t>(да/нет)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8E6F4E" w:rsidRPr="00FD1996" w:rsidRDefault="008E6F4E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AE2345" w:rsidRPr="00DB6081" w:rsidRDefault="00DB6081" w:rsidP="00DB6081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</w:p>
    <w:p w:rsidR="00E41A4D" w:rsidRPr="008E6F4E" w:rsidRDefault="00385B70" w:rsidP="008E6F4E">
      <w:pPr>
        <w:jc w:val="both"/>
        <w:rPr>
          <w:i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="00582862" w:rsidRPr="00582862">
        <w:rPr>
          <w:i/>
          <w:sz w:val="24"/>
        </w:rPr>
        <w:t>на право заключения</w:t>
      </w:r>
      <w:r w:rsidR="00253741" w:rsidRPr="00253741">
        <w:rPr>
          <w:b/>
          <w:sz w:val="24"/>
        </w:rPr>
        <w:t xml:space="preserve"> </w:t>
      </w:r>
      <w:r w:rsidR="00253741" w:rsidRPr="00253741">
        <w:rPr>
          <w:i/>
          <w:sz w:val="24"/>
        </w:rPr>
        <w:t>Договора подряда по проведению экспертизы промышленной безопасности зданий объектов ОАО «АТЭК»</w:t>
      </w:r>
      <w:r w:rsidR="00582862" w:rsidRPr="00582862">
        <w:rPr>
          <w:i/>
          <w:sz w:val="24"/>
        </w:rPr>
        <w:t xml:space="preserve"> </w:t>
      </w:r>
      <w:r w:rsidR="00540435">
        <w:rPr>
          <w:i/>
          <w:color w:val="000000"/>
          <w:spacing w:val="7"/>
          <w:sz w:val="24"/>
          <w:lang w:eastAsia="ru-RU"/>
        </w:rPr>
        <w:t>___________</w:t>
      </w:r>
      <w:r w:rsidR="00962685">
        <w:rPr>
          <w:i/>
          <w:color w:val="000000"/>
          <w:spacing w:val="7"/>
          <w:sz w:val="24"/>
          <w:lang w:eastAsia="ru-RU"/>
        </w:rPr>
        <w:t>_______________</w:t>
      </w:r>
      <w:r w:rsidR="00540435">
        <w:rPr>
          <w:i/>
          <w:color w:val="000000"/>
          <w:spacing w:val="7"/>
          <w:sz w:val="24"/>
          <w:lang w:eastAsia="ru-RU"/>
        </w:rPr>
        <w:t xml:space="preserve"> (наименование участника размещения заказа)</w:t>
      </w:r>
      <w:r w:rsidR="00582862">
        <w:rPr>
          <w:i/>
          <w:color w:val="000000"/>
          <w:spacing w:val="7"/>
          <w:sz w:val="24"/>
          <w:lang w:eastAsia="ru-RU"/>
        </w:rPr>
        <w:t xml:space="preserve"> </w:t>
      </w:r>
      <w:r w:rsidR="00540435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540435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385B70" w:rsidRPr="00CC2C1E" w:rsidRDefault="00385B70" w:rsidP="008E6F4E">
      <w:pPr>
        <w:shd w:val="clear" w:color="auto" w:fill="FFFFFF"/>
        <w:tabs>
          <w:tab w:val="left" w:pos="259"/>
        </w:tabs>
        <w:suppressAutoHyphens w:val="0"/>
        <w:ind w:left="19"/>
        <w:jc w:val="both"/>
        <w:rPr>
          <w:sz w:val="24"/>
          <w:lang w:eastAsia="ru-RU"/>
        </w:rPr>
      </w:pPr>
      <w:r w:rsidRPr="00CC2C1E">
        <w:rPr>
          <w:b/>
          <w:bCs/>
          <w:color w:val="000000"/>
          <w:spacing w:val="-1"/>
          <w:sz w:val="24"/>
          <w:lang w:eastAsia="ru-RU"/>
        </w:rPr>
        <w:t>Ме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сто и условия </w:t>
      </w:r>
      <w:r w:rsidR="00540435" w:rsidRPr="00CC2C1E">
        <w:rPr>
          <w:b/>
          <w:bCs/>
          <w:color w:val="000000"/>
          <w:spacing w:val="-1"/>
          <w:sz w:val="24"/>
          <w:lang w:eastAsia="ru-RU"/>
        </w:rPr>
        <w:t>оказания услуг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: </w:t>
      </w:r>
      <w:r w:rsidR="00DB6081">
        <w:rPr>
          <w:bCs/>
          <w:color w:val="000000"/>
          <w:spacing w:val="-1"/>
          <w:sz w:val="24"/>
          <w:lang w:eastAsia="ru-RU"/>
        </w:rPr>
        <w:t>Краснодарский край</w:t>
      </w:r>
      <w:r w:rsidR="00FB451F">
        <w:rPr>
          <w:bCs/>
          <w:color w:val="000000"/>
          <w:spacing w:val="-1"/>
          <w:sz w:val="24"/>
          <w:lang w:eastAsia="ru-RU"/>
        </w:rPr>
        <w:t xml:space="preserve"> (согласно техническому заданию</w:t>
      </w:r>
      <w:r w:rsidR="00C54698">
        <w:rPr>
          <w:bCs/>
          <w:color w:val="000000"/>
          <w:spacing w:val="-1"/>
          <w:sz w:val="24"/>
          <w:lang w:eastAsia="ru-RU"/>
        </w:rPr>
        <w:t>)</w:t>
      </w:r>
      <w:r w:rsidR="000B319C">
        <w:rPr>
          <w:bCs/>
          <w:color w:val="000000"/>
          <w:spacing w:val="-1"/>
          <w:sz w:val="24"/>
          <w:lang w:eastAsia="ru-RU"/>
        </w:rPr>
        <w:t>.</w:t>
      </w:r>
    </w:p>
    <w:p w:rsidR="000B319C" w:rsidRDefault="00C45045" w:rsidP="008E6F4E">
      <w:pPr>
        <w:shd w:val="clear" w:color="auto" w:fill="FFFFFF"/>
        <w:suppressAutoHyphens w:val="0"/>
        <w:ind w:left="19" w:hanging="19"/>
        <w:jc w:val="both"/>
        <w:rPr>
          <w:color w:val="000000"/>
          <w:spacing w:val="-1"/>
          <w:sz w:val="24"/>
          <w:lang w:eastAsia="ru-RU"/>
        </w:rPr>
      </w:pPr>
      <w:r w:rsidRPr="00CC2C1E">
        <w:rPr>
          <w:b/>
          <w:sz w:val="24"/>
        </w:rPr>
        <w:t>Срок оказания услуг</w:t>
      </w:r>
      <w:r w:rsidR="008E6F4E">
        <w:rPr>
          <w:sz w:val="24"/>
        </w:rPr>
        <w:t>: до 30 декабря</w:t>
      </w:r>
      <w:r w:rsidR="00FB451F">
        <w:rPr>
          <w:sz w:val="24"/>
        </w:rPr>
        <w:t xml:space="preserve"> 2014г</w:t>
      </w:r>
      <w:proofErr w:type="gramStart"/>
      <w:r w:rsidR="00FB451F">
        <w:rPr>
          <w:sz w:val="24"/>
        </w:rPr>
        <w:t>.</w:t>
      </w:r>
      <w:r w:rsidR="008E6F4E">
        <w:rPr>
          <w:sz w:val="24"/>
        </w:rPr>
        <w:t>.</w:t>
      </w:r>
      <w:proofErr w:type="gramEnd"/>
    </w:p>
    <w:p w:rsidR="00385B70" w:rsidRPr="006577FB" w:rsidRDefault="00385B70" w:rsidP="008E6F4E">
      <w:pPr>
        <w:shd w:val="clear" w:color="auto" w:fill="FFFFFF"/>
        <w:suppressAutoHyphens w:val="0"/>
        <w:spacing w:before="269"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45045">
        <w:rPr>
          <w:color w:val="000000"/>
          <w:spacing w:val="-1"/>
          <w:sz w:val="24"/>
          <w:lang w:eastAsia="ru-RU"/>
        </w:rPr>
        <w:t>оказание услуг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8B09AB"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385B70" w:rsidP="00385B70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37969" w:rsidRDefault="00582862" w:rsidP="00C37969">
      <w:pPr>
        <w:suppressAutoHyphens w:val="0"/>
        <w:spacing w:after="200"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lastRenderedPageBreak/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</w:p>
    <w:p w:rsidR="009F2DC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F2DC0" w:rsidRPr="009F2DC0" w:rsidRDefault="009F2DC0" w:rsidP="009F2DC0">
      <w:pPr>
        <w:suppressAutoHyphens w:val="0"/>
        <w:mirrorIndents/>
        <w:rPr>
          <w:sz w:val="8"/>
          <w:szCs w:val="8"/>
          <w:lang w:eastAsia="ru-RU"/>
        </w:rPr>
      </w:pPr>
    </w:p>
    <w:p w:rsidR="009F2DC0" w:rsidRPr="006577FB" w:rsidRDefault="009F2DC0" w:rsidP="006577FB">
      <w:pPr>
        <w:suppressAutoHyphens w:val="0"/>
        <w:spacing w:after="200" w:line="276" w:lineRule="auto"/>
        <w:jc w:val="right"/>
        <w:rPr>
          <w:b/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F2359E" w:rsidRDefault="00F2359E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76497B" w:rsidRDefault="0076497B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CD02F6" w:rsidRDefault="00CD02F6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CD02F6" w:rsidRDefault="00CD02F6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BA5FC0" w:rsidRDefault="00BA5FC0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BA5FC0" w:rsidRDefault="00BA5FC0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BA5FC0" w:rsidRDefault="00BA5FC0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BA5FC0" w:rsidRDefault="00BA5FC0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85142F">
      <w:pgSz w:w="11905" w:h="16837"/>
      <w:pgMar w:top="720" w:right="879" w:bottom="425" w:left="1123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B8" w:rsidRDefault="00316CB8" w:rsidP="0084590D">
      <w:r>
        <w:separator/>
      </w:r>
    </w:p>
  </w:endnote>
  <w:endnote w:type="continuationSeparator" w:id="0">
    <w:p w:rsidR="00316CB8" w:rsidRDefault="00316CB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B8" w:rsidRDefault="00316CB8" w:rsidP="0084590D">
      <w:r>
        <w:separator/>
      </w:r>
    </w:p>
  </w:footnote>
  <w:footnote w:type="continuationSeparator" w:id="0">
    <w:p w:rsidR="00316CB8" w:rsidRDefault="00316CB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11481786"/>
    <w:multiLevelType w:val="hybridMultilevel"/>
    <w:tmpl w:val="8D30FA30"/>
    <w:lvl w:ilvl="0" w:tplc="04190001">
      <w:start w:val="7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4073"/>
    <w:multiLevelType w:val="multilevel"/>
    <w:tmpl w:val="A678C418"/>
    <w:lvl w:ilvl="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7" w:firstLine="414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0D1D"/>
    <w:multiLevelType w:val="hybridMultilevel"/>
    <w:tmpl w:val="43AA6162"/>
    <w:lvl w:ilvl="0" w:tplc="0C904A20">
      <w:start w:val="4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A9A5103"/>
    <w:multiLevelType w:val="hybridMultilevel"/>
    <w:tmpl w:val="3334D7E8"/>
    <w:lvl w:ilvl="0" w:tplc="3612A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577FB"/>
    <w:rsid w:val="00020145"/>
    <w:rsid w:val="000300C2"/>
    <w:rsid w:val="00033A78"/>
    <w:rsid w:val="00042F11"/>
    <w:rsid w:val="000519A4"/>
    <w:rsid w:val="00053B4D"/>
    <w:rsid w:val="000548F3"/>
    <w:rsid w:val="0005667C"/>
    <w:rsid w:val="00057DEF"/>
    <w:rsid w:val="00065BCD"/>
    <w:rsid w:val="000661CA"/>
    <w:rsid w:val="00072598"/>
    <w:rsid w:val="00075EFE"/>
    <w:rsid w:val="000817C2"/>
    <w:rsid w:val="0008691D"/>
    <w:rsid w:val="00097752"/>
    <w:rsid w:val="000A011C"/>
    <w:rsid w:val="000A3EFF"/>
    <w:rsid w:val="000B319C"/>
    <w:rsid w:val="000C38CD"/>
    <w:rsid w:val="000C623D"/>
    <w:rsid w:val="000E74AC"/>
    <w:rsid w:val="000E7B22"/>
    <w:rsid w:val="000F3EF7"/>
    <w:rsid w:val="001060B8"/>
    <w:rsid w:val="00114CC2"/>
    <w:rsid w:val="001171C5"/>
    <w:rsid w:val="0012147D"/>
    <w:rsid w:val="0013162F"/>
    <w:rsid w:val="00133D35"/>
    <w:rsid w:val="00141760"/>
    <w:rsid w:val="00151AA3"/>
    <w:rsid w:val="00153C90"/>
    <w:rsid w:val="00155E97"/>
    <w:rsid w:val="0017149A"/>
    <w:rsid w:val="00177E35"/>
    <w:rsid w:val="00183A08"/>
    <w:rsid w:val="00185149"/>
    <w:rsid w:val="001C2F1E"/>
    <w:rsid w:val="001E4302"/>
    <w:rsid w:val="001E5399"/>
    <w:rsid w:val="002154C9"/>
    <w:rsid w:val="002158F5"/>
    <w:rsid w:val="00217F29"/>
    <w:rsid w:val="00220CE7"/>
    <w:rsid w:val="002213A5"/>
    <w:rsid w:val="00251B76"/>
    <w:rsid w:val="002527EB"/>
    <w:rsid w:val="00253741"/>
    <w:rsid w:val="00256813"/>
    <w:rsid w:val="00263C38"/>
    <w:rsid w:val="00266B28"/>
    <w:rsid w:val="00271302"/>
    <w:rsid w:val="002B1BE7"/>
    <w:rsid w:val="002B471E"/>
    <w:rsid w:val="002B5041"/>
    <w:rsid w:val="002B788E"/>
    <w:rsid w:val="002C07E4"/>
    <w:rsid w:val="002C0825"/>
    <w:rsid w:val="002C3451"/>
    <w:rsid w:val="002C4B55"/>
    <w:rsid w:val="002D1E41"/>
    <w:rsid w:val="002D323F"/>
    <w:rsid w:val="002D70A1"/>
    <w:rsid w:val="002D7F15"/>
    <w:rsid w:val="00303FF2"/>
    <w:rsid w:val="00305972"/>
    <w:rsid w:val="00306418"/>
    <w:rsid w:val="0031286D"/>
    <w:rsid w:val="00312BB0"/>
    <w:rsid w:val="00316CB8"/>
    <w:rsid w:val="00321272"/>
    <w:rsid w:val="00322448"/>
    <w:rsid w:val="00332056"/>
    <w:rsid w:val="00332AB4"/>
    <w:rsid w:val="00334F55"/>
    <w:rsid w:val="00342FAD"/>
    <w:rsid w:val="00352317"/>
    <w:rsid w:val="003549EE"/>
    <w:rsid w:val="00360399"/>
    <w:rsid w:val="00366AF1"/>
    <w:rsid w:val="00371F62"/>
    <w:rsid w:val="00372616"/>
    <w:rsid w:val="00384383"/>
    <w:rsid w:val="00385034"/>
    <w:rsid w:val="00385B70"/>
    <w:rsid w:val="003922FE"/>
    <w:rsid w:val="0039499D"/>
    <w:rsid w:val="003A32C7"/>
    <w:rsid w:val="003B4150"/>
    <w:rsid w:val="003B4FC6"/>
    <w:rsid w:val="003D27A5"/>
    <w:rsid w:val="003E0B6F"/>
    <w:rsid w:val="003E277C"/>
    <w:rsid w:val="003E4A34"/>
    <w:rsid w:val="003E4B4E"/>
    <w:rsid w:val="00400ABB"/>
    <w:rsid w:val="00403B88"/>
    <w:rsid w:val="00413307"/>
    <w:rsid w:val="00413442"/>
    <w:rsid w:val="004167FB"/>
    <w:rsid w:val="00417C74"/>
    <w:rsid w:val="00420BD7"/>
    <w:rsid w:val="00431609"/>
    <w:rsid w:val="00431C6B"/>
    <w:rsid w:val="004431B7"/>
    <w:rsid w:val="00453F0D"/>
    <w:rsid w:val="00465CFE"/>
    <w:rsid w:val="00475162"/>
    <w:rsid w:val="00496B9A"/>
    <w:rsid w:val="00497629"/>
    <w:rsid w:val="004A2269"/>
    <w:rsid w:val="004B648F"/>
    <w:rsid w:val="004C6FF0"/>
    <w:rsid w:val="004D0A90"/>
    <w:rsid w:val="004D799F"/>
    <w:rsid w:val="004E0B4A"/>
    <w:rsid w:val="004E304A"/>
    <w:rsid w:val="004E4306"/>
    <w:rsid w:val="004E62DF"/>
    <w:rsid w:val="004F535A"/>
    <w:rsid w:val="0050463C"/>
    <w:rsid w:val="005121A4"/>
    <w:rsid w:val="005158A6"/>
    <w:rsid w:val="0052323F"/>
    <w:rsid w:val="00532520"/>
    <w:rsid w:val="00532F49"/>
    <w:rsid w:val="00540435"/>
    <w:rsid w:val="00554705"/>
    <w:rsid w:val="00560909"/>
    <w:rsid w:val="00570249"/>
    <w:rsid w:val="0057547C"/>
    <w:rsid w:val="00580CE0"/>
    <w:rsid w:val="00582862"/>
    <w:rsid w:val="005937F1"/>
    <w:rsid w:val="005A33D8"/>
    <w:rsid w:val="005C3C62"/>
    <w:rsid w:val="005D2C12"/>
    <w:rsid w:val="005D57EF"/>
    <w:rsid w:val="005F22C2"/>
    <w:rsid w:val="005F279F"/>
    <w:rsid w:val="005F4FC9"/>
    <w:rsid w:val="006011C3"/>
    <w:rsid w:val="00602C86"/>
    <w:rsid w:val="00611AD6"/>
    <w:rsid w:val="00613B40"/>
    <w:rsid w:val="00615D16"/>
    <w:rsid w:val="006212B6"/>
    <w:rsid w:val="00627FB6"/>
    <w:rsid w:val="00631527"/>
    <w:rsid w:val="00632A04"/>
    <w:rsid w:val="006379E8"/>
    <w:rsid w:val="006447DC"/>
    <w:rsid w:val="00644F0B"/>
    <w:rsid w:val="006577FB"/>
    <w:rsid w:val="00661E46"/>
    <w:rsid w:val="006667B8"/>
    <w:rsid w:val="00666D34"/>
    <w:rsid w:val="0066792B"/>
    <w:rsid w:val="00674707"/>
    <w:rsid w:val="00676895"/>
    <w:rsid w:val="00684211"/>
    <w:rsid w:val="00692C4F"/>
    <w:rsid w:val="0069712F"/>
    <w:rsid w:val="006A3EC0"/>
    <w:rsid w:val="006B253C"/>
    <w:rsid w:val="006C463E"/>
    <w:rsid w:val="006D6C91"/>
    <w:rsid w:val="006D79B2"/>
    <w:rsid w:val="006E6AB8"/>
    <w:rsid w:val="00700523"/>
    <w:rsid w:val="00704E7B"/>
    <w:rsid w:val="00711AB3"/>
    <w:rsid w:val="007154B5"/>
    <w:rsid w:val="0074250C"/>
    <w:rsid w:val="00752029"/>
    <w:rsid w:val="0076497B"/>
    <w:rsid w:val="00766124"/>
    <w:rsid w:val="00767D82"/>
    <w:rsid w:val="00777F3A"/>
    <w:rsid w:val="00782D88"/>
    <w:rsid w:val="007863DE"/>
    <w:rsid w:val="00794E0D"/>
    <w:rsid w:val="007A1810"/>
    <w:rsid w:val="007A1938"/>
    <w:rsid w:val="007A1D7E"/>
    <w:rsid w:val="007A2052"/>
    <w:rsid w:val="007C2DC9"/>
    <w:rsid w:val="007E103C"/>
    <w:rsid w:val="007E49BA"/>
    <w:rsid w:val="007F19C3"/>
    <w:rsid w:val="0081661A"/>
    <w:rsid w:val="00823299"/>
    <w:rsid w:val="00831FA4"/>
    <w:rsid w:val="00835218"/>
    <w:rsid w:val="00836E83"/>
    <w:rsid w:val="0084590D"/>
    <w:rsid w:val="00850F81"/>
    <w:rsid w:val="0085142F"/>
    <w:rsid w:val="0085471C"/>
    <w:rsid w:val="0087233F"/>
    <w:rsid w:val="00876B56"/>
    <w:rsid w:val="008776F9"/>
    <w:rsid w:val="008808B9"/>
    <w:rsid w:val="00894331"/>
    <w:rsid w:val="008A11E1"/>
    <w:rsid w:val="008B09AB"/>
    <w:rsid w:val="008B3FA6"/>
    <w:rsid w:val="008C6AB6"/>
    <w:rsid w:val="008D2ACD"/>
    <w:rsid w:val="008D6501"/>
    <w:rsid w:val="008E4017"/>
    <w:rsid w:val="008E6F4E"/>
    <w:rsid w:val="008F1CD9"/>
    <w:rsid w:val="008F430E"/>
    <w:rsid w:val="00903087"/>
    <w:rsid w:val="0091301E"/>
    <w:rsid w:val="00914F10"/>
    <w:rsid w:val="00926E1C"/>
    <w:rsid w:val="009319D3"/>
    <w:rsid w:val="009328EE"/>
    <w:rsid w:val="00935B98"/>
    <w:rsid w:val="00955997"/>
    <w:rsid w:val="00962685"/>
    <w:rsid w:val="00967C5D"/>
    <w:rsid w:val="00970BCC"/>
    <w:rsid w:val="00971880"/>
    <w:rsid w:val="009742F9"/>
    <w:rsid w:val="00977054"/>
    <w:rsid w:val="00977547"/>
    <w:rsid w:val="0098068B"/>
    <w:rsid w:val="009A3844"/>
    <w:rsid w:val="009A4D45"/>
    <w:rsid w:val="009A58A6"/>
    <w:rsid w:val="009C63C8"/>
    <w:rsid w:val="009D1C9E"/>
    <w:rsid w:val="009D2A53"/>
    <w:rsid w:val="009D407F"/>
    <w:rsid w:val="009E3E0E"/>
    <w:rsid w:val="009E6161"/>
    <w:rsid w:val="009E682E"/>
    <w:rsid w:val="009F2DC0"/>
    <w:rsid w:val="009F4D16"/>
    <w:rsid w:val="00A00004"/>
    <w:rsid w:val="00A1108C"/>
    <w:rsid w:val="00A12CD7"/>
    <w:rsid w:val="00A13962"/>
    <w:rsid w:val="00A14B66"/>
    <w:rsid w:val="00A153F6"/>
    <w:rsid w:val="00A16861"/>
    <w:rsid w:val="00A20648"/>
    <w:rsid w:val="00A216AF"/>
    <w:rsid w:val="00A255E3"/>
    <w:rsid w:val="00A409BC"/>
    <w:rsid w:val="00A4370B"/>
    <w:rsid w:val="00A72101"/>
    <w:rsid w:val="00A74172"/>
    <w:rsid w:val="00A7691C"/>
    <w:rsid w:val="00A81FD8"/>
    <w:rsid w:val="00A8254F"/>
    <w:rsid w:val="00A945EC"/>
    <w:rsid w:val="00A95037"/>
    <w:rsid w:val="00AA1757"/>
    <w:rsid w:val="00AA4048"/>
    <w:rsid w:val="00AA5196"/>
    <w:rsid w:val="00AA6C8D"/>
    <w:rsid w:val="00AB5336"/>
    <w:rsid w:val="00AB6BFC"/>
    <w:rsid w:val="00AC0CEC"/>
    <w:rsid w:val="00AC6E91"/>
    <w:rsid w:val="00AD4FD0"/>
    <w:rsid w:val="00AE02E9"/>
    <w:rsid w:val="00AE1BFC"/>
    <w:rsid w:val="00AE2345"/>
    <w:rsid w:val="00AE295A"/>
    <w:rsid w:val="00AE5D29"/>
    <w:rsid w:val="00AF4BCA"/>
    <w:rsid w:val="00AF718B"/>
    <w:rsid w:val="00B02307"/>
    <w:rsid w:val="00B04320"/>
    <w:rsid w:val="00B0592D"/>
    <w:rsid w:val="00B11F58"/>
    <w:rsid w:val="00B13530"/>
    <w:rsid w:val="00B15315"/>
    <w:rsid w:val="00B173B5"/>
    <w:rsid w:val="00B2051E"/>
    <w:rsid w:val="00B305FA"/>
    <w:rsid w:val="00B334F4"/>
    <w:rsid w:val="00B34933"/>
    <w:rsid w:val="00B44D26"/>
    <w:rsid w:val="00B501F9"/>
    <w:rsid w:val="00B56C59"/>
    <w:rsid w:val="00B848B0"/>
    <w:rsid w:val="00B84E0C"/>
    <w:rsid w:val="00BA0533"/>
    <w:rsid w:val="00BA5FC0"/>
    <w:rsid w:val="00BB437F"/>
    <w:rsid w:val="00BB622C"/>
    <w:rsid w:val="00BB7632"/>
    <w:rsid w:val="00BC2772"/>
    <w:rsid w:val="00BC4B12"/>
    <w:rsid w:val="00BC65DA"/>
    <w:rsid w:val="00C0317C"/>
    <w:rsid w:val="00C045A9"/>
    <w:rsid w:val="00C20955"/>
    <w:rsid w:val="00C22A6E"/>
    <w:rsid w:val="00C23322"/>
    <w:rsid w:val="00C25788"/>
    <w:rsid w:val="00C26497"/>
    <w:rsid w:val="00C26926"/>
    <w:rsid w:val="00C302E2"/>
    <w:rsid w:val="00C303F3"/>
    <w:rsid w:val="00C325B4"/>
    <w:rsid w:val="00C33EA2"/>
    <w:rsid w:val="00C37969"/>
    <w:rsid w:val="00C45045"/>
    <w:rsid w:val="00C54698"/>
    <w:rsid w:val="00C67C6E"/>
    <w:rsid w:val="00C71C4D"/>
    <w:rsid w:val="00C71D06"/>
    <w:rsid w:val="00C80186"/>
    <w:rsid w:val="00C81A98"/>
    <w:rsid w:val="00C85841"/>
    <w:rsid w:val="00C91E02"/>
    <w:rsid w:val="00CA0D48"/>
    <w:rsid w:val="00CC2C1E"/>
    <w:rsid w:val="00CC41AE"/>
    <w:rsid w:val="00CD02F6"/>
    <w:rsid w:val="00CE61E1"/>
    <w:rsid w:val="00CF1296"/>
    <w:rsid w:val="00CF7984"/>
    <w:rsid w:val="00D05A78"/>
    <w:rsid w:val="00D1205B"/>
    <w:rsid w:val="00D25A5F"/>
    <w:rsid w:val="00D279CC"/>
    <w:rsid w:val="00D422A5"/>
    <w:rsid w:val="00D528EE"/>
    <w:rsid w:val="00D73FF6"/>
    <w:rsid w:val="00D80C32"/>
    <w:rsid w:val="00D86790"/>
    <w:rsid w:val="00D930FF"/>
    <w:rsid w:val="00DA220C"/>
    <w:rsid w:val="00DA34A3"/>
    <w:rsid w:val="00DA602F"/>
    <w:rsid w:val="00DB014C"/>
    <w:rsid w:val="00DB25E2"/>
    <w:rsid w:val="00DB6081"/>
    <w:rsid w:val="00DC1F11"/>
    <w:rsid w:val="00DC25F5"/>
    <w:rsid w:val="00DC6654"/>
    <w:rsid w:val="00DC6C4A"/>
    <w:rsid w:val="00DD1635"/>
    <w:rsid w:val="00DF4442"/>
    <w:rsid w:val="00E04AE1"/>
    <w:rsid w:val="00E07A5E"/>
    <w:rsid w:val="00E10E7A"/>
    <w:rsid w:val="00E1113A"/>
    <w:rsid w:val="00E135C5"/>
    <w:rsid w:val="00E1513E"/>
    <w:rsid w:val="00E15AE4"/>
    <w:rsid w:val="00E256FC"/>
    <w:rsid w:val="00E40A6F"/>
    <w:rsid w:val="00E41A4D"/>
    <w:rsid w:val="00E43D8B"/>
    <w:rsid w:val="00E50B99"/>
    <w:rsid w:val="00E510D2"/>
    <w:rsid w:val="00E544D6"/>
    <w:rsid w:val="00E56AE6"/>
    <w:rsid w:val="00E608FF"/>
    <w:rsid w:val="00E707EC"/>
    <w:rsid w:val="00E72B3C"/>
    <w:rsid w:val="00E76835"/>
    <w:rsid w:val="00E87990"/>
    <w:rsid w:val="00EA0883"/>
    <w:rsid w:val="00EA5AA5"/>
    <w:rsid w:val="00EA5D5A"/>
    <w:rsid w:val="00EB4006"/>
    <w:rsid w:val="00ED0EC9"/>
    <w:rsid w:val="00ED680E"/>
    <w:rsid w:val="00EF2B3C"/>
    <w:rsid w:val="00EF60B5"/>
    <w:rsid w:val="00F02EC2"/>
    <w:rsid w:val="00F05AFD"/>
    <w:rsid w:val="00F17208"/>
    <w:rsid w:val="00F20AF4"/>
    <w:rsid w:val="00F2359E"/>
    <w:rsid w:val="00F25A17"/>
    <w:rsid w:val="00F370F7"/>
    <w:rsid w:val="00F37C81"/>
    <w:rsid w:val="00F42E17"/>
    <w:rsid w:val="00F476BB"/>
    <w:rsid w:val="00F569C2"/>
    <w:rsid w:val="00F6521F"/>
    <w:rsid w:val="00F6771E"/>
    <w:rsid w:val="00F74AD9"/>
    <w:rsid w:val="00F76BA4"/>
    <w:rsid w:val="00F808FA"/>
    <w:rsid w:val="00F82D89"/>
    <w:rsid w:val="00F8400F"/>
    <w:rsid w:val="00F94ABD"/>
    <w:rsid w:val="00FB1EBA"/>
    <w:rsid w:val="00FB451F"/>
    <w:rsid w:val="00FC1A50"/>
    <w:rsid w:val="00FC2575"/>
    <w:rsid w:val="00FC2677"/>
    <w:rsid w:val="00FC431B"/>
    <w:rsid w:val="00FD0EFD"/>
    <w:rsid w:val="00FD1996"/>
    <w:rsid w:val="00FD1C3C"/>
    <w:rsid w:val="00FD3BCD"/>
    <w:rsid w:val="00FD6E44"/>
    <w:rsid w:val="00FE2893"/>
    <w:rsid w:val="00FF019C"/>
    <w:rsid w:val="00FF05F1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82E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682E"/>
  </w:style>
  <w:style w:type="character" w:customStyle="1" w:styleId="11">
    <w:name w:val="Основной шрифт абзаца1"/>
    <w:rsid w:val="009E682E"/>
  </w:style>
  <w:style w:type="character" w:styleId="a3">
    <w:name w:val="Hyperlink"/>
    <w:basedOn w:val="11"/>
    <w:rsid w:val="009E68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682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9E682E"/>
    <w:pPr>
      <w:jc w:val="center"/>
    </w:pPr>
    <w:rPr>
      <w:b/>
      <w:sz w:val="24"/>
    </w:rPr>
  </w:style>
  <w:style w:type="paragraph" w:styleId="a7">
    <w:name w:val="List"/>
    <w:basedOn w:val="a5"/>
    <w:rsid w:val="009E682E"/>
    <w:rPr>
      <w:rFonts w:ascii="Arial" w:hAnsi="Arial" w:cs="Tahoma"/>
    </w:rPr>
  </w:style>
  <w:style w:type="paragraph" w:customStyle="1" w:styleId="12">
    <w:name w:val="Название1"/>
    <w:basedOn w:val="a"/>
    <w:rsid w:val="009E682E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9E682E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qFormat/>
    <w:rsid w:val="009E682E"/>
  </w:style>
  <w:style w:type="paragraph" w:styleId="a9">
    <w:name w:val="Subtitle"/>
    <w:basedOn w:val="a4"/>
    <w:next w:val="a5"/>
    <w:link w:val="ab"/>
    <w:qFormat/>
    <w:rsid w:val="009E682E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9E682E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  <w:style w:type="character" w:customStyle="1" w:styleId="aa">
    <w:name w:val="Название Знак"/>
    <w:basedOn w:val="a0"/>
    <w:link w:val="a8"/>
    <w:rsid w:val="00042F11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rsid w:val="00042F11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Содержимое врезки"/>
    <w:basedOn w:val="a5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  <w:lang w:val="x-none" w:eastAsia="x-none"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0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56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CB7F-40A1-4B33-A1FF-DA7F6F88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Шестопалова Елена Алексеевна</cp:lastModifiedBy>
  <cp:revision>65</cp:revision>
  <cp:lastPrinted>2014-02-14T05:34:00Z</cp:lastPrinted>
  <dcterms:created xsi:type="dcterms:W3CDTF">2012-12-18T10:53:00Z</dcterms:created>
  <dcterms:modified xsi:type="dcterms:W3CDTF">2014-11-19T14:21:00Z</dcterms:modified>
</cp:coreProperties>
</file>