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54416E43" w14:textId="65B94DC7" w:rsidR="000F28D6" w:rsidRDefault="00A2361B" w:rsidP="000F28D6">
      <w:pPr>
        <w:ind w:firstLine="0"/>
        <w:jc w:val="center"/>
        <w:rPr>
          <w:sz w:val="28"/>
        </w:rPr>
      </w:pPr>
      <w:r w:rsidRPr="0085682C">
        <w:rPr>
          <w:b/>
        </w:rPr>
        <w:br/>
      </w:r>
      <w:r w:rsidR="00233FF4" w:rsidRPr="00233FF4">
        <w:rPr>
          <w:sz w:val="28"/>
        </w:rPr>
        <w:t>Услуги по  проведению экспертизы промышленной безопасности, технического освидетельствования и технического диагностирования технических устройств (ГРУ, ГРП, ШРП), эксплуатируемых филиалами АО "АТЭК"</w:t>
      </w:r>
    </w:p>
    <w:p w14:paraId="29E5B0DE" w14:textId="77777777" w:rsidR="00346A54" w:rsidRPr="00E87188" w:rsidRDefault="00346A54"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4EF6A988"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2B4BE041" w:rsidR="00F17364" w:rsidRPr="0085682C" w:rsidRDefault="00F17364" w:rsidP="00791685">
                  <w:pPr>
                    <w:ind w:firstLine="0"/>
                    <w:jc w:val="left"/>
                  </w:pPr>
                  <w:r w:rsidRPr="0085682C">
                    <w:rPr>
                      <w:szCs w:val="20"/>
                    </w:rPr>
                    <w:object w:dxaOrig="0" w:dyaOrig="0"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5C62CF67" w:rsidR="00F17364" w:rsidRPr="0085682C" w:rsidRDefault="00F17364" w:rsidP="00791685">
                  <w:pPr>
                    <w:ind w:firstLine="0"/>
                    <w:jc w:val="left"/>
                  </w:pPr>
                  <w:r w:rsidRPr="0085682C">
                    <w:rPr>
                      <w:szCs w:val="20"/>
                    </w:rPr>
                    <w:object w:dxaOrig="0" w:dyaOrig="0"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232C77B5" w:rsidR="00F17364" w:rsidRPr="0085682C" w:rsidRDefault="00F17364" w:rsidP="00791685">
                  <w:pPr>
                    <w:ind w:firstLine="0"/>
                    <w:jc w:val="left"/>
                  </w:pPr>
                  <w:r w:rsidRPr="0085682C">
                    <w:rPr>
                      <w:szCs w:val="20"/>
                    </w:rPr>
                    <w:object w:dxaOrig="0" w:dyaOrig="0"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75A6DC1B" w:rsidR="00F17364" w:rsidRPr="0085682C" w:rsidRDefault="00F17364" w:rsidP="00A97E92">
                  <w:pPr>
                    <w:ind w:firstLine="0"/>
                  </w:pPr>
                  <w:r w:rsidRPr="0085682C">
                    <w:rPr>
                      <w:szCs w:val="20"/>
                    </w:rPr>
                    <w:object w:dxaOrig="0" w:dyaOrig="0"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74E22308" w:rsidR="00F17364" w:rsidRPr="0085682C" w:rsidRDefault="00F17364" w:rsidP="00A97E92">
                  <w:pPr>
                    <w:ind w:firstLine="0"/>
                  </w:pPr>
                  <w:r w:rsidRPr="0085682C">
                    <w:rPr>
                      <w:szCs w:val="20"/>
                    </w:rPr>
                    <w:object w:dxaOrig="0" w:dyaOrig="0"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1FEC9004" w:rsidR="00D251D6" w:rsidRPr="009855FA" w:rsidRDefault="00233FF4" w:rsidP="002B062C">
            <w:pPr>
              <w:ind w:firstLine="0"/>
              <w:rPr>
                <w:sz w:val="22"/>
                <w:szCs w:val="22"/>
              </w:rPr>
            </w:pPr>
            <w:r w:rsidRPr="00233FF4">
              <w:rPr>
                <w:sz w:val="22"/>
                <w:szCs w:val="22"/>
              </w:rPr>
              <w:t>Услуги по  проведению экспертизы промышленной безопасности, технического освидетельствования и технического диагностирования технических устройств (ГРУ, ГРП, ШРП), эксплуатируемых филиалами АО "АТЭК"</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561038DA" w:rsidR="00685195" w:rsidRPr="0085682C" w:rsidRDefault="0082511F" w:rsidP="00707709">
                  <w:pPr>
                    <w:ind w:firstLine="0"/>
                    <w:jc w:val="center"/>
                    <w:rPr>
                      <w:szCs w:val="20"/>
                    </w:rPr>
                  </w:pPr>
                  <w:r w:rsidRPr="0085682C">
                    <w:rPr>
                      <w:szCs w:val="20"/>
                    </w:rPr>
                    <w:object w:dxaOrig="0" w:dyaOrig="0"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0E6611D2" w14:textId="14527A7A" w:rsidR="00685195" w:rsidRPr="0085682C" w:rsidRDefault="0082511F" w:rsidP="00D23E59">
                  <w:pPr>
                    <w:ind w:firstLine="0"/>
                    <w:rPr>
                      <w:szCs w:val="20"/>
                    </w:rPr>
                  </w:pPr>
                  <w:r w:rsidRPr="0085682C">
                    <w:rPr>
                      <w:szCs w:val="20"/>
                    </w:rPr>
                    <w:object w:dxaOrig="0" w:dyaOrig="0"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2038E704" w:rsidR="00056982" w:rsidRPr="0085682C" w:rsidRDefault="0082511F" w:rsidP="00707709">
                  <w:pPr>
                    <w:ind w:firstLine="0"/>
                    <w:jc w:val="center"/>
                    <w:rPr>
                      <w:szCs w:val="20"/>
                    </w:rPr>
                  </w:pPr>
                  <w:r w:rsidRPr="0085682C">
                    <w:rPr>
                      <w:szCs w:val="20"/>
                    </w:rPr>
                    <w:object w:dxaOrig="0" w:dyaOrig="0"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751710FA" w:rsidR="00685195" w:rsidRPr="0085682C" w:rsidRDefault="0082511F" w:rsidP="00D23E59">
                  <w:pPr>
                    <w:ind w:firstLine="0"/>
                    <w:rPr>
                      <w:szCs w:val="20"/>
                    </w:rPr>
                  </w:pPr>
                  <w:r w:rsidRPr="0085682C">
                    <w:rPr>
                      <w:szCs w:val="20"/>
                    </w:rPr>
                    <w:object w:dxaOrig="0" w:dyaOrig="0"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233FF4"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05D40C0B" w:rsidR="00685195" w:rsidRPr="0085682C" w:rsidRDefault="0082511F" w:rsidP="00D23E59">
                  <w:pPr>
                    <w:ind w:firstLine="0"/>
                    <w:rPr>
                      <w:szCs w:val="20"/>
                    </w:rPr>
                  </w:pPr>
                  <w:r w:rsidRPr="0085682C">
                    <w:rPr>
                      <w:szCs w:val="20"/>
                    </w:rPr>
                    <w:object w:dxaOrig="0" w:dyaOrig="0"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502431F1" w:rsidR="00010823" w:rsidRPr="0085682C" w:rsidRDefault="00010823" w:rsidP="00010823">
                  <w:pPr>
                    <w:ind w:firstLine="0"/>
                    <w:rPr>
                      <w:szCs w:val="20"/>
                    </w:rPr>
                  </w:pPr>
                  <w:r w:rsidRPr="0085682C">
                    <w:rPr>
                      <w:szCs w:val="20"/>
                    </w:rPr>
                    <w:object w:dxaOrig="0" w:dyaOrig="0"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233FF4"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42D0C56F" w:rsidR="00685195" w:rsidRPr="0085682C" w:rsidRDefault="0082511F" w:rsidP="00D23E59">
                  <w:pPr>
                    <w:ind w:firstLine="0"/>
                    <w:rPr>
                      <w:szCs w:val="20"/>
                    </w:rPr>
                  </w:pPr>
                  <w:r w:rsidRPr="0085682C">
                    <w:rPr>
                      <w:szCs w:val="20"/>
                    </w:rPr>
                    <w:object w:dxaOrig="0" w:dyaOrig="0"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57D30460" w14:textId="3ACAC661" w:rsidR="00685195" w:rsidRPr="0085682C" w:rsidRDefault="0082511F" w:rsidP="00D23E59">
                  <w:pPr>
                    <w:ind w:firstLine="0"/>
                    <w:rPr>
                      <w:szCs w:val="20"/>
                    </w:rPr>
                  </w:pPr>
                  <w:r w:rsidRPr="0085682C">
                    <w:rPr>
                      <w:szCs w:val="20"/>
                    </w:rPr>
                    <w:object w:dxaOrig="0" w:dyaOrig="0"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47F963E3" w:rsidR="00D23E59" w:rsidRPr="0085682C" w:rsidRDefault="0082511F" w:rsidP="00D23E59">
                  <w:pPr>
                    <w:ind w:firstLine="0"/>
                  </w:pPr>
                  <w:r w:rsidRPr="0085682C">
                    <w:rPr>
                      <w:szCs w:val="20"/>
                    </w:rPr>
                    <w:object w:dxaOrig="0" w:dyaOrig="0"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23581BB1" w:rsidR="00D23E59" w:rsidRPr="0085682C" w:rsidRDefault="0082511F" w:rsidP="00D23E59">
                  <w:pPr>
                    <w:ind w:firstLine="0"/>
                    <w:rPr>
                      <w:szCs w:val="20"/>
                    </w:rPr>
                  </w:pPr>
                  <w:r w:rsidRPr="0085682C">
                    <w:rPr>
                      <w:szCs w:val="20"/>
                    </w:rPr>
                    <w:object w:dxaOrig="0" w:dyaOrig="0"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785CAB8D" w:rsidR="0068564C" w:rsidRPr="0085682C" w:rsidRDefault="0082511F" w:rsidP="0068564C">
                  <w:pPr>
                    <w:ind w:firstLine="0"/>
                    <w:rPr>
                      <w:szCs w:val="20"/>
                    </w:rPr>
                  </w:pPr>
                  <w:r w:rsidRPr="0085682C">
                    <w:rPr>
                      <w:szCs w:val="20"/>
                    </w:rPr>
                    <w:object w:dxaOrig="0" w:dyaOrig="0"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2B2F494A" w:rsidR="00A516ED" w:rsidRPr="0085682C" w:rsidRDefault="0082511F" w:rsidP="00165372">
                  <w:pPr>
                    <w:ind w:firstLine="0"/>
                  </w:pPr>
                  <w:r w:rsidRPr="0085682C">
                    <w:rPr>
                      <w:szCs w:val="20"/>
                    </w:rPr>
                    <w:object w:dxaOrig="0" w:dyaOrig="0"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66258B39" w:rsidR="00A516ED" w:rsidRPr="0085682C" w:rsidRDefault="0082511F" w:rsidP="00165372">
                  <w:pPr>
                    <w:ind w:firstLine="0"/>
                  </w:pPr>
                  <w:r w:rsidRPr="0085682C">
                    <w:rPr>
                      <w:szCs w:val="20"/>
                    </w:rPr>
                    <w:object w:dxaOrig="0" w:dyaOrig="0"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3B20501F" w:rsidR="00980EA8" w:rsidRDefault="00346A54" w:rsidP="00980EA8">
                  <w:pPr>
                    <w:pBdr>
                      <w:bottom w:val="single" w:sz="4" w:space="1" w:color="auto"/>
                    </w:pBdr>
                    <w:ind w:firstLine="0"/>
                    <w:rPr>
                      <w:sz w:val="22"/>
                      <w:szCs w:val="20"/>
                    </w:rPr>
                  </w:pPr>
                  <w:r>
                    <w:t>Белоус А.О.</w:t>
                  </w:r>
                  <w:r w:rsidR="000F28D6">
                    <w:t xml:space="preserve"> тел 299-10-10 доб. </w:t>
                  </w:r>
                  <w:r>
                    <w:t>329</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w:t>
            </w:r>
            <w:r w:rsidRPr="0085682C">
              <w:rPr>
                <w:sz w:val="20"/>
                <w:szCs w:val="20"/>
              </w:rPr>
              <w:lastRenderedPageBreak/>
              <w:t>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72C5BF7F" w:rsidR="00527079" w:rsidRPr="006333EF" w:rsidRDefault="00690584" w:rsidP="000F28D6">
            <w:pPr>
              <w:ind w:firstLine="0"/>
              <w:rPr>
                <w:szCs w:val="20"/>
              </w:rPr>
            </w:pPr>
            <w:r w:rsidRPr="006333EF">
              <w:rPr>
                <w:szCs w:val="20"/>
              </w:rPr>
              <w:lastRenderedPageBreak/>
              <w:t>«</w:t>
            </w:r>
            <w:r w:rsidR="00233FF4">
              <w:rPr>
                <w:szCs w:val="20"/>
              </w:rPr>
              <w:t>22</w:t>
            </w:r>
            <w:r w:rsidR="004537E3">
              <w:rPr>
                <w:szCs w:val="20"/>
              </w:rPr>
              <w:t>»</w:t>
            </w:r>
            <w:r w:rsidRPr="006333EF">
              <w:rPr>
                <w:szCs w:val="20"/>
              </w:rPr>
              <w:t xml:space="preserve"> </w:t>
            </w:r>
            <w:r w:rsidR="0076171E">
              <w:rPr>
                <w:szCs w:val="20"/>
                <w:lang w:val="en-US"/>
              </w:rPr>
              <w:t>марта</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23127A2C" w:rsidR="009B6A5F" w:rsidRPr="0085682C" w:rsidRDefault="0082511F" w:rsidP="00760643">
                  <w:pPr>
                    <w:ind w:firstLine="0"/>
                  </w:pPr>
                  <w:r w:rsidRPr="0085682C">
                    <w:rPr>
                      <w:szCs w:val="20"/>
                    </w:rPr>
                    <w:object w:dxaOrig="0" w:dyaOrig="0"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67E7BEE2" w:rsidR="009B6A5F" w:rsidRPr="006C2DBE" w:rsidRDefault="00690584" w:rsidP="000F28D6">
                  <w:pPr>
                    <w:ind w:firstLine="0"/>
                    <w:rPr>
                      <w:szCs w:val="20"/>
                    </w:rPr>
                  </w:pPr>
                  <w:r w:rsidRPr="006C2DBE">
                    <w:t>«</w:t>
                  </w:r>
                  <w:r w:rsidR="00233FF4">
                    <w:t>22</w:t>
                  </w:r>
                  <w:r w:rsidRPr="006C2DBE">
                    <w:t xml:space="preserve">» </w:t>
                  </w:r>
                  <w:r w:rsidR="0076171E">
                    <w:rPr>
                      <w:lang w:val="en-US"/>
                    </w:rPr>
                    <w:t>марта</w:t>
                  </w:r>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4C19A020" w:rsidR="00F73884" w:rsidRPr="0085682C" w:rsidRDefault="0082511F" w:rsidP="00F73884">
                  <w:pPr>
                    <w:ind w:firstLine="0"/>
                  </w:pPr>
                  <w:r w:rsidRPr="0085682C">
                    <w:object w:dxaOrig="0" w:dyaOrig="0"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63FAB83F" w:rsidR="009B6A5F" w:rsidRPr="0085682C" w:rsidRDefault="0082511F" w:rsidP="00760643">
                  <w:pPr>
                    <w:ind w:firstLine="0"/>
                  </w:pPr>
                  <w:r w:rsidRPr="0085682C">
                    <w:rPr>
                      <w:szCs w:val="20"/>
                    </w:rPr>
                    <w:object w:dxaOrig="0" w:dyaOrig="0"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4E28B595" w:rsidR="009B6A5F" w:rsidRPr="00B50788" w:rsidRDefault="00677089" w:rsidP="000F28D6">
                  <w:pPr>
                    <w:ind w:firstLine="0"/>
                    <w:rPr>
                      <w:szCs w:val="20"/>
                    </w:rPr>
                  </w:pPr>
                  <w:r w:rsidRPr="00B50788">
                    <w:t>«</w:t>
                  </w:r>
                  <w:r w:rsidR="00233FF4">
                    <w:t>30</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332C9C73" w:rsidR="00655FEE" w:rsidRPr="0085682C" w:rsidRDefault="0082511F" w:rsidP="00655FEE">
                        <w:pPr>
                          <w:ind w:firstLine="0"/>
                          <w:rPr>
                            <w:szCs w:val="20"/>
                          </w:rPr>
                        </w:pPr>
                        <w:r w:rsidRPr="0085682C">
                          <w:rPr>
                            <w:szCs w:val="20"/>
                          </w:rPr>
                          <w:object w:dxaOrig="0" w:dyaOrig="0"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05E40DE1" w:rsidR="00193CD6" w:rsidRPr="0085682C" w:rsidRDefault="0082511F" w:rsidP="0042178E">
                  <w:pPr>
                    <w:ind w:firstLine="0"/>
                    <w:jc w:val="left"/>
                  </w:pPr>
                  <w:r w:rsidRPr="0085682C">
                    <w:rPr>
                      <w:szCs w:val="20"/>
                    </w:rPr>
                    <w:object w:dxaOrig="0" w:dyaOrig="0"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4ABF4E5C"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0C0E23">
                    <w:rPr>
                      <w:szCs w:val="20"/>
                      <w:shd w:val="clear" w:color="auto" w:fill="FFFFFF" w:themeFill="background1"/>
                    </w:rPr>
                    <w:t>02</w:t>
                  </w:r>
                  <w:r w:rsidRPr="0085682C">
                    <w:rPr>
                      <w:szCs w:val="20"/>
                      <w:shd w:val="clear" w:color="auto" w:fill="FFFFFF" w:themeFill="background1"/>
                    </w:rPr>
                    <w:t xml:space="preserve">» </w:t>
                  </w:r>
                  <w:r w:rsidR="000C0E23">
                    <w:rPr>
                      <w:szCs w:val="20"/>
                      <w:shd w:val="clear" w:color="auto" w:fill="FFFFFF" w:themeFill="background1"/>
                    </w:rPr>
                    <w:t>апреля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75D77DBD" w:rsidR="00892155" w:rsidRPr="0085682C" w:rsidRDefault="0082511F" w:rsidP="00E83D7B">
                  <w:pPr>
                    <w:ind w:firstLine="0"/>
                    <w:rPr>
                      <w:b/>
                    </w:rPr>
                  </w:pPr>
                  <w:r w:rsidRPr="0085682C">
                    <w:rPr>
                      <w:b/>
                      <w:szCs w:val="20"/>
                    </w:rPr>
                    <w:object w:dxaOrig="0" w:dyaOrig="0"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5717332A" w:rsidR="00E57344" w:rsidRPr="0085682C" w:rsidRDefault="0082511F" w:rsidP="00E83D7B">
                  <w:pPr>
                    <w:ind w:firstLine="0"/>
                  </w:pPr>
                  <w:r w:rsidRPr="0085682C">
                    <w:rPr>
                      <w:szCs w:val="20"/>
                    </w:rPr>
                    <w:object w:dxaOrig="0" w:dyaOrig="0"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08BA3A41" w:rsidR="00E57344" w:rsidRPr="0085682C" w:rsidRDefault="00F54E6B" w:rsidP="002178F1">
                  <w:pPr>
                    <w:pStyle w:val="af1"/>
                    <w:spacing w:before="0" w:after="0"/>
                    <w:ind w:left="0"/>
                    <w:jc w:val="both"/>
                    <w:rPr>
                      <w:szCs w:val="20"/>
                    </w:rPr>
                  </w:pPr>
                  <w:r w:rsidRPr="0085682C">
                    <w:rPr>
                      <w:szCs w:val="20"/>
                    </w:rPr>
                    <w:t>«</w:t>
                  </w:r>
                  <w:r w:rsidR="00643695">
                    <w:rPr>
                      <w:szCs w:val="20"/>
                    </w:rPr>
                    <w:t>0</w:t>
                  </w:r>
                  <w:r w:rsidR="000C0E23">
                    <w:rPr>
                      <w:szCs w:val="20"/>
                    </w:rPr>
                    <w:t>7</w:t>
                  </w:r>
                  <w:r w:rsidRPr="0085682C">
                    <w:rPr>
                      <w:szCs w:val="20"/>
                    </w:rPr>
                    <w:t xml:space="preserve">» </w:t>
                  </w:r>
                  <w:r w:rsidR="00643695">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4E90E616" w:rsidR="00D66C2D" w:rsidRPr="0085682C" w:rsidRDefault="0082511F" w:rsidP="00F81B23">
                  <w:pPr>
                    <w:pStyle w:val="af1"/>
                    <w:spacing w:before="0" w:after="0"/>
                    <w:ind w:left="0"/>
                    <w:jc w:val="both"/>
                  </w:pPr>
                  <w:r w:rsidRPr="0085682C">
                    <w:object w:dxaOrig="0" w:dyaOrig="0"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739DDAE4" w:rsidR="00D66C2D" w:rsidRPr="0085682C" w:rsidRDefault="0082511F" w:rsidP="00E83D7B">
                  <w:pPr>
                    <w:ind w:firstLine="0"/>
                  </w:pPr>
                  <w:r w:rsidRPr="0085682C">
                    <w:rPr>
                      <w:szCs w:val="20"/>
                    </w:rPr>
                    <w:object w:dxaOrig="0" w:dyaOrig="0"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05019637" w:rsidR="00D66C2D" w:rsidRPr="0085682C" w:rsidRDefault="0082511F" w:rsidP="00BA504D">
                  <w:pPr>
                    <w:ind w:firstLine="0"/>
                    <w:jc w:val="left"/>
                  </w:pPr>
                  <w:r w:rsidRPr="0085682C">
                    <w:rPr>
                      <w:szCs w:val="20"/>
                    </w:rPr>
                    <w:object w:dxaOrig="0" w:dyaOrig="0"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74DB9A2F" w:rsidR="00D66C2D" w:rsidRPr="0085682C" w:rsidRDefault="0082511F" w:rsidP="00564ADE">
                        <w:pPr>
                          <w:ind w:firstLine="0"/>
                          <w:rPr>
                            <w:szCs w:val="20"/>
                          </w:rPr>
                        </w:pPr>
                        <w:r w:rsidRPr="0085682C">
                          <w:object w:dxaOrig="0" w:dyaOrig="0"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6842783E" w:rsidR="00D66C2D" w:rsidRPr="0085682C" w:rsidRDefault="0082511F" w:rsidP="00287C83">
                  <w:pPr>
                    <w:ind w:firstLine="0"/>
                  </w:pPr>
                  <w:r w:rsidRPr="0085682C">
                    <w:rPr>
                      <w:szCs w:val="20"/>
                    </w:rPr>
                    <w:object w:dxaOrig="0" w:dyaOrig="0"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07F9B436" w:rsidR="00D66C2D" w:rsidRPr="0085682C" w:rsidRDefault="0082511F" w:rsidP="00287C83">
                  <w:pPr>
                    <w:ind w:firstLine="0"/>
                  </w:pPr>
                  <w:r w:rsidRPr="0085682C">
                    <w:object w:dxaOrig="0" w:dyaOrig="0" w14:anchorId="05D4D9FE">
                      <v:shape id="_x0000_i1159" type="#_x0000_t75" style="width:12.75pt;height:18.75pt" o:ole="">
                        <v:imagedata r:id="rId51" o:title=""/>
                      </v:shape>
                      <w:control r:id="rId65"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6"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55B0CF06" w:rsidR="00D66C2D" w:rsidRPr="0085682C" w:rsidRDefault="0082511F" w:rsidP="00287C83">
                  <w:pPr>
                    <w:ind w:firstLine="0"/>
                  </w:pPr>
                  <w:r w:rsidRPr="0085682C">
                    <w:object w:dxaOrig="0" w:dyaOrig="0" w14:anchorId="51BB89C3">
                      <v:shape id="_x0000_i1161" type="#_x0000_t75" style="width:12.75pt;height:18.75pt" o:ole="">
                        <v:imagedata r:id="rId67" o:title=""/>
                      </v:shape>
                      <w:control r:id="rId68"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3F483ACE" w:rsidR="00D66C2D" w:rsidRPr="0085682C" w:rsidRDefault="0082511F" w:rsidP="00287C83">
                  <w:pPr>
                    <w:ind w:firstLine="0"/>
                  </w:pPr>
                  <w:r w:rsidRPr="0085682C">
                    <w:object w:dxaOrig="0" w:dyaOrig="0" w14:anchorId="22A0E94A">
                      <v:shape id="_x0000_i1163" type="#_x0000_t75" style="width:12.75pt;height:18.75pt" o:ole="">
                        <v:imagedata r:id="rId51" o:title=""/>
                      </v:shape>
                      <w:control r:id="rId69" w:name="CheckBox21262633" w:shapeid="_x0000_i1163"/>
                    </w:object>
                  </w:r>
                </w:p>
              </w:tc>
              <w:tc>
                <w:tcPr>
                  <w:tcW w:w="5933" w:type="dxa"/>
                  <w:vAlign w:val="center"/>
                </w:tcPr>
                <w:p w14:paraId="413A4E36" w14:textId="77777777" w:rsidR="00D66C2D" w:rsidRPr="00654C15" w:rsidRDefault="00233FF4" w:rsidP="00321D56">
                  <w:pPr>
                    <w:pStyle w:val="af1"/>
                    <w:spacing w:before="0" w:after="0"/>
                    <w:ind w:left="0"/>
                    <w:rPr>
                      <w:szCs w:val="20"/>
                    </w:rPr>
                  </w:pPr>
                  <w:hyperlink r:id="rId70" w:history="1">
                    <w:hyperlink r:id="rId71"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0F1A1C63" w:rsidR="00D66C2D" w:rsidRPr="0085682C" w:rsidRDefault="0082511F" w:rsidP="00586DEF">
                  <w:pPr>
                    <w:ind w:firstLine="0"/>
                    <w:rPr>
                      <w:szCs w:val="20"/>
                    </w:rPr>
                  </w:pPr>
                  <w:r w:rsidRPr="0085682C">
                    <w:object w:dxaOrig="0" w:dyaOrig="0" w14:anchorId="1222817F">
                      <v:shape id="_x0000_i1165" type="#_x0000_t75" style="width:12.75pt;height:18.75pt" o:ole="">
                        <v:imagedata r:id="rId67" o:title=""/>
                      </v:shape>
                      <w:control r:id="rId72"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054E74BF" w:rsidR="00D66C2D" w:rsidRPr="0085682C" w:rsidRDefault="0082511F" w:rsidP="00287C83">
                  <w:pPr>
                    <w:ind w:firstLine="0"/>
                  </w:pPr>
                  <w:r w:rsidRPr="0085682C">
                    <w:object w:dxaOrig="0" w:dyaOrig="0" w14:anchorId="50CE8ECC">
                      <v:shape id="_x0000_i1167" type="#_x0000_t75" style="width:12.75pt;height:18.75pt" o:ole="">
                        <v:imagedata r:id="rId51" o:title=""/>
                      </v:shape>
                      <w:control r:id="rId73"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w:t>
                  </w:r>
                  <w:r w:rsidRPr="0085682C">
                    <w:rPr>
                      <w:szCs w:val="20"/>
                    </w:rPr>
                    <w:lastRenderedPageBreak/>
                    <w:t xml:space="preserve">Предоставление Поставщикам/ Участникам закупки 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5B4E1C7A" w:rsidR="00D66C2D" w:rsidRPr="0085682C" w:rsidRDefault="0082511F" w:rsidP="00287C83">
                  <w:pPr>
                    <w:ind w:firstLine="0"/>
                  </w:pPr>
                  <w:r w:rsidRPr="0085682C">
                    <w:lastRenderedPageBreak/>
                    <w:object w:dxaOrig="0" w:dyaOrig="0" w14:anchorId="1F4901A7">
                      <v:shape id="_x0000_i1169" type="#_x0000_t75" style="width:12.75pt;height:18.75pt" o:ole="">
                        <v:imagedata r:id="rId51" o:title=""/>
                      </v:shape>
                      <w:control r:id="rId74"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5A40AADD" w:rsidR="005C1E28" w:rsidRPr="0085682C" w:rsidRDefault="005C1E28" w:rsidP="001931E9">
                  <w:pPr>
                    <w:ind w:firstLine="0"/>
                  </w:pPr>
                  <w:r w:rsidRPr="0085682C">
                    <w:object w:dxaOrig="0" w:dyaOrig="0" w14:anchorId="4ED11977">
                      <v:shape id="_x0000_i1171" type="#_x0000_t75" style="width:12.75pt;height:18.75pt" o:ole="">
                        <v:imagedata r:id="rId67" o:title=""/>
                      </v:shape>
                      <w:control r:id="rId75"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0FB3F726" w:rsidR="005C1E28" w:rsidRPr="0085682C" w:rsidRDefault="005C1E28" w:rsidP="001931E9">
                  <w:pPr>
                    <w:ind w:firstLine="0"/>
                  </w:pPr>
                  <w:r w:rsidRPr="0085682C">
                    <w:object w:dxaOrig="0" w:dyaOrig="0" w14:anchorId="46CAD41B">
                      <v:shape id="_x0000_i1173" type="#_x0000_t75" style="width:12.75pt;height:18.75pt" o:ole="">
                        <v:imagedata r:id="rId51" o:title=""/>
                      </v:shape>
                      <w:control r:id="rId76"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07D0EB92" w:rsidR="00BF043C" w:rsidRPr="00337A1A" w:rsidRDefault="000C0E23" w:rsidP="00BF043C">
            <w:pPr>
              <w:ind w:firstLine="0"/>
              <w:jc w:val="center"/>
              <w:rPr>
                <w:sz w:val="16"/>
                <w:szCs w:val="16"/>
                <w:highlight w:val="yellow"/>
                <w:lang w:bidi="he-IL"/>
              </w:rPr>
            </w:pPr>
            <w:r w:rsidRPr="000C0E23">
              <w:rPr>
                <w:sz w:val="16"/>
                <w:szCs w:val="16"/>
                <w:lang w:bidi="he-IL"/>
              </w:rPr>
              <w:t>Услуги по  проведению экспертизы промышленной безопасности, технического освидетельствования и технического диагностирования технических устройств (ГРУ, ГРП, ШРП), эксплуатируемых филиалами АО "АТЭК"</w:t>
            </w:r>
          </w:p>
        </w:tc>
        <w:tc>
          <w:tcPr>
            <w:tcW w:w="1417" w:type="dxa"/>
            <w:tcBorders>
              <w:top w:val="single" w:sz="6" w:space="0" w:color="auto"/>
              <w:bottom w:val="single" w:sz="4" w:space="0" w:color="auto"/>
            </w:tcBorders>
            <w:vAlign w:val="center"/>
          </w:tcPr>
          <w:p w14:paraId="49B8377B" w14:textId="131C4198" w:rsidR="00BF043C" w:rsidRPr="00BF043C" w:rsidRDefault="000C0E23" w:rsidP="00BF043C">
            <w:pPr>
              <w:ind w:firstLine="0"/>
              <w:jc w:val="center"/>
              <w:rPr>
                <w:sz w:val="16"/>
                <w:szCs w:val="16"/>
                <w:highlight w:val="yellow"/>
                <w:lang w:val="en-US" w:bidi="he-IL"/>
              </w:rPr>
            </w:pPr>
            <w:r>
              <w:rPr>
                <w:sz w:val="16"/>
                <w:szCs w:val="16"/>
                <w:lang w:bidi="he-IL"/>
              </w:rPr>
              <w:t>270 036,00</w:t>
            </w:r>
          </w:p>
        </w:tc>
        <w:tc>
          <w:tcPr>
            <w:tcW w:w="1276" w:type="dxa"/>
            <w:tcBorders>
              <w:top w:val="single" w:sz="6" w:space="0" w:color="auto"/>
              <w:bottom w:val="single" w:sz="4" w:space="0" w:color="auto"/>
            </w:tcBorders>
            <w:vAlign w:val="center"/>
          </w:tcPr>
          <w:p w14:paraId="3B355522" w14:textId="4C27F259" w:rsidR="00BF043C" w:rsidRPr="007B0AE5" w:rsidRDefault="000C0E23" w:rsidP="00BF043C">
            <w:pPr>
              <w:ind w:firstLine="0"/>
              <w:jc w:val="center"/>
              <w:rPr>
                <w:sz w:val="16"/>
                <w:szCs w:val="16"/>
                <w:highlight w:val="yellow"/>
                <w:lang w:bidi="he-IL"/>
              </w:rPr>
            </w:pPr>
            <w:r>
              <w:rPr>
                <w:sz w:val="16"/>
                <w:szCs w:val="16"/>
                <w:lang w:bidi="he-IL"/>
              </w:rPr>
              <w:t>225 030,00</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91B09FF" w14:textId="77777777" w:rsidR="00BF043C" w:rsidRDefault="00BF043C" w:rsidP="00BF043C">
            <w:pPr>
              <w:ind w:firstLine="0"/>
              <w:jc w:val="center"/>
              <w:rPr>
                <w:sz w:val="16"/>
                <w:szCs w:val="16"/>
                <w:lang w:bidi="he-IL"/>
              </w:rPr>
            </w:pPr>
          </w:p>
          <w:p w14:paraId="6D1FE93B" w14:textId="77777777" w:rsidR="000A07A6" w:rsidRDefault="000A07A6" w:rsidP="00BF043C">
            <w:pPr>
              <w:ind w:firstLine="0"/>
              <w:jc w:val="center"/>
              <w:rPr>
                <w:sz w:val="16"/>
                <w:szCs w:val="16"/>
                <w:lang w:bidi="he-IL"/>
              </w:rPr>
            </w:pPr>
          </w:p>
          <w:p w14:paraId="43F1AC4F" w14:textId="77777777" w:rsidR="000A07A6" w:rsidRDefault="000A07A6" w:rsidP="00BF043C">
            <w:pPr>
              <w:ind w:firstLine="0"/>
              <w:jc w:val="center"/>
              <w:rPr>
                <w:sz w:val="16"/>
                <w:szCs w:val="16"/>
                <w:lang w:bidi="he-IL"/>
              </w:rPr>
            </w:pPr>
          </w:p>
          <w:p w14:paraId="36F2706D" w14:textId="77777777" w:rsidR="000A07A6" w:rsidRDefault="000A07A6" w:rsidP="00BF043C">
            <w:pPr>
              <w:ind w:firstLine="0"/>
              <w:jc w:val="center"/>
              <w:rPr>
                <w:sz w:val="16"/>
                <w:szCs w:val="16"/>
                <w:lang w:bidi="he-IL"/>
              </w:rPr>
            </w:pPr>
          </w:p>
          <w:p w14:paraId="3E610CD0" w14:textId="55DC85A0" w:rsidR="000A07A6" w:rsidRPr="003A360D" w:rsidRDefault="000A07A6" w:rsidP="00BF043C">
            <w:pPr>
              <w:ind w:firstLine="0"/>
              <w:jc w:val="center"/>
              <w:rPr>
                <w:sz w:val="16"/>
                <w:szCs w:val="16"/>
                <w:lang w:bidi="he-IL"/>
              </w:rPr>
            </w:pPr>
            <w:r>
              <w:rPr>
                <w:sz w:val="16"/>
                <w:szCs w:val="16"/>
                <w:lang w:bidi="he-IL"/>
              </w:rPr>
              <w:t>71.12</w:t>
            </w:r>
          </w:p>
        </w:tc>
        <w:tc>
          <w:tcPr>
            <w:tcW w:w="1134" w:type="dxa"/>
            <w:tcBorders>
              <w:top w:val="single" w:sz="6" w:space="0" w:color="auto"/>
              <w:bottom w:val="single" w:sz="4" w:space="0" w:color="auto"/>
            </w:tcBorders>
          </w:tcPr>
          <w:p w14:paraId="624568E2" w14:textId="77777777" w:rsidR="00BF043C" w:rsidRDefault="00BF043C" w:rsidP="00BF043C">
            <w:pPr>
              <w:ind w:firstLine="0"/>
              <w:jc w:val="center"/>
              <w:rPr>
                <w:sz w:val="16"/>
                <w:szCs w:val="16"/>
                <w:lang w:bidi="he-IL"/>
              </w:rPr>
            </w:pPr>
          </w:p>
          <w:p w14:paraId="6BD02D3C" w14:textId="77777777" w:rsidR="000A07A6" w:rsidRDefault="000A07A6" w:rsidP="00BF043C">
            <w:pPr>
              <w:ind w:firstLine="0"/>
              <w:jc w:val="center"/>
              <w:rPr>
                <w:sz w:val="16"/>
                <w:szCs w:val="16"/>
                <w:lang w:bidi="he-IL"/>
              </w:rPr>
            </w:pPr>
          </w:p>
          <w:p w14:paraId="1C319D60" w14:textId="77777777" w:rsidR="000A07A6" w:rsidRDefault="000A07A6" w:rsidP="00BF043C">
            <w:pPr>
              <w:ind w:firstLine="0"/>
              <w:jc w:val="center"/>
              <w:rPr>
                <w:sz w:val="16"/>
                <w:szCs w:val="16"/>
                <w:lang w:bidi="he-IL"/>
              </w:rPr>
            </w:pPr>
          </w:p>
          <w:p w14:paraId="634B8C40" w14:textId="77777777" w:rsidR="000A07A6" w:rsidRDefault="000A07A6" w:rsidP="00BF043C">
            <w:pPr>
              <w:ind w:firstLine="0"/>
              <w:jc w:val="center"/>
              <w:rPr>
                <w:sz w:val="16"/>
                <w:szCs w:val="16"/>
                <w:lang w:bidi="he-IL"/>
              </w:rPr>
            </w:pPr>
          </w:p>
          <w:p w14:paraId="4588CE54" w14:textId="4431641B" w:rsidR="000A07A6" w:rsidRPr="007B0AE5" w:rsidRDefault="000A07A6" w:rsidP="00BF043C">
            <w:pPr>
              <w:ind w:firstLine="0"/>
              <w:jc w:val="center"/>
              <w:rPr>
                <w:sz w:val="16"/>
                <w:szCs w:val="16"/>
                <w:lang w:bidi="he-IL"/>
              </w:rPr>
            </w:pPr>
            <w:r>
              <w:rPr>
                <w:sz w:val="16"/>
                <w:szCs w:val="16"/>
                <w:lang w:bidi="he-IL"/>
              </w:rPr>
              <w:t>71.12</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2112D5D6" w:rsidR="00835C07" w:rsidRPr="0085682C" w:rsidRDefault="00835C07" w:rsidP="00835C07">
                  <w:pPr>
                    <w:ind w:firstLine="0"/>
                    <w:rPr>
                      <w:szCs w:val="20"/>
                    </w:rPr>
                  </w:pPr>
                  <w:r w:rsidRPr="0085682C">
                    <w:rPr>
                      <w:szCs w:val="20"/>
                    </w:rPr>
                    <w:object w:dxaOrig="0" w:dyaOrig="0" w14:anchorId="6E37DC88">
                      <v:shape id="_x0000_i1175" type="#_x0000_t75" style="width:13.5pt;height:18.75pt" o:ole="">
                        <v:imagedata r:id="rId33" o:title=""/>
                      </v:shape>
                      <w:control r:id="rId84"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4EE3DEAF" w:rsidR="00835C07" w:rsidRPr="0085682C" w:rsidRDefault="00835C07" w:rsidP="00835C07">
                  <w:pPr>
                    <w:ind w:firstLine="0"/>
                    <w:rPr>
                      <w:szCs w:val="20"/>
                    </w:rPr>
                  </w:pPr>
                  <w:r w:rsidRPr="0085682C">
                    <w:rPr>
                      <w:szCs w:val="20"/>
                    </w:rPr>
                    <w:object w:dxaOrig="0" w:dyaOrig="0" w14:anchorId="70144D9B">
                      <v:shape id="_x0000_i1177" type="#_x0000_t75" style="width:13.5pt;height:18.75pt" o:ole="">
                        <v:imagedata r:id="rId35" o:title=""/>
                      </v:shape>
                      <w:control r:id="rId85"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35DA3680"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543ACF95" w14:textId="7ACAAD4A" w:rsidR="000A07A6" w:rsidRPr="000A07A6" w:rsidRDefault="000A07A6" w:rsidP="000A07A6">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 xml:space="preserve">14) </w:t>
            </w:r>
            <w:r>
              <w:t xml:space="preserve"> </w:t>
            </w:r>
            <w:r>
              <w:rPr>
                <w:rFonts w:ascii="Times New Roman" w:hAnsi="Times New Roman" w:cs="Times New Roman"/>
                <w:sz w:val="24"/>
                <w:szCs w:val="24"/>
              </w:rPr>
              <w:t>Л</w:t>
            </w:r>
            <w:r w:rsidRPr="000A07A6">
              <w:rPr>
                <w:rFonts w:ascii="Times New Roman" w:hAnsi="Times New Roman" w:cs="Times New Roman"/>
                <w:sz w:val="24"/>
                <w:szCs w:val="24"/>
              </w:rPr>
              <w:t>ицензи</w:t>
            </w:r>
            <w:r>
              <w:rPr>
                <w:rFonts w:ascii="Times New Roman" w:hAnsi="Times New Roman" w:cs="Times New Roman"/>
                <w:sz w:val="24"/>
                <w:szCs w:val="24"/>
              </w:rPr>
              <w:t>я</w:t>
            </w:r>
            <w:r w:rsidRPr="000A07A6">
              <w:rPr>
                <w:rFonts w:ascii="Times New Roman" w:hAnsi="Times New Roman" w:cs="Times New Roman"/>
                <w:sz w:val="24"/>
                <w:szCs w:val="24"/>
              </w:rPr>
              <w:t xml:space="preserve"> «Ростехнадзора» на проведение экспертизы промышленной безопасности</w:t>
            </w:r>
            <w:r>
              <w:rPr>
                <w:rFonts w:ascii="Times New Roman" w:hAnsi="Times New Roman" w:cs="Times New Roman"/>
                <w:sz w:val="24"/>
                <w:szCs w:val="24"/>
              </w:rPr>
              <w:t>;</w:t>
            </w:r>
          </w:p>
          <w:p w14:paraId="6F3A6829" w14:textId="77777777" w:rsidR="000A07A6" w:rsidRPr="000A07A6" w:rsidRDefault="000A07A6" w:rsidP="000A07A6">
            <w:pPr>
              <w:pStyle w:val="ConsPlusNormal"/>
              <w:spacing w:before="220"/>
              <w:ind w:firstLine="540"/>
              <w:rPr>
                <w:rFonts w:ascii="Times New Roman" w:hAnsi="Times New Roman" w:cs="Times New Roman"/>
                <w:sz w:val="24"/>
                <w:szCs w:val="24"/>
              </w:rPr>
            </w:pPr>
          </w:p>
          <w:p w14:paraId="0F69AC69" w14:textId="03FD37CD" w:rsidR="000A07A6" w:rsidRDefault="000A07A6"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Документ, подтверждающий наличие</w:t>
            </w:r>
            <w:r w:rsidRPr="000A07A6">
              <w:rPr>
                <w:rFonts w:ascii="Times New Roman" w:hAnsi="Times New Roman" w:cs="Times New Roman"/>
                <w:sz w:val="24"/>
                <w:szCs w:val="24"/>
              </w:rPr>
              <w:t xml:space="preserve"> собственн</w:t>
            </w:r>
            <w:r>
              <w:rPr>
                <w:rFonts w:ascii="Times New Roman" w:hAnsi="Times New Roman" w:cs="Times New Roman"/>
                <w:sz w:val="24"/>
                <w:szCs w:val="24"/>
              </w:rPr>
              <w:t>ой</w:t>
            </w:r>
            <w:r w:rsidRPr="000A07A6">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0A07A6">
              <w:rPr>
                <w:rFonts w:ascii="Times New Roman" w:hAnsi="Times New Roman" w:cs="Times New Roman"/>
                <w:sz w:val="24"/>
                <w:szCs w:val="24"/>
              </w:rPr>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r>
              <w:rPr>
                <w:rFonts w:ascii="Times New Roman" w:hAnsi="Times New Roman" w:cs="Times New Roman"/>
                <w:sz w:val="24"/>
                <w:szCs w:val="24"/>
              </w:rPr>
              <w:t>;</w:t>
            </w:r>
          </w:p>
          <w:p w14:paraId="24527077" w14:textId="7576FC99" w:rsidR="000A07A6" w:rsidRPr="007162C5" w:rsidRDefault="00DC5892"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78359E0F" w14:textId="634E00CC"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DC5892">
              <w:rPr>
                <w:rFonts w:ascii="Times New Roman" w:hAnsi="Times New Roman" w:cs="Times New Roman"/>
                <w:sz w:val="24"/>
                <w:szCs w:val="24"/>
              </w:rPr>
              <w:t>7</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B089015"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C5892">
              <w:rPr>
                <w:rFonts w:ascii="Times New Roman" w:hAnsi="Times New Roman" w:cs="Times New Roman"/>
                <w:sz w:val="24"/>
                <w:szCs w:val="24"/>
              </w:rPr>
              <w:t>8</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3D43275F" w:rsidR="00835C07" w:rsidRPr="0085682C" w:rsidRDefault="00835C07" w:rsidP="00233FF4">
                  <w:pPr>
                    <w:framePr w:hSpace="180" w:wrap="around" w:vAnchor="text" w:hAnchor="text" w:xAlign="center" w:y="1"/>
                    <w:ind w:left="-123" w:firstLine="123"/>
                    <w:suppressOverlap/>
                    <w:jc w:val="left"/>
                  </w:pPr>
                  <w:r w:rsidRPr="0085682C">
                    <w:object w:dxaOrig="0" w:dyaOrig="0" w14:anchorId="55F22B6B">
                      <v:shape id="_x0000_i1179" type="#_x0000_t75" style="width:12.75pt;height:18.75pt" o:ole="">
                        <v:imagedata r:id="rId51" o:title=""/>
                      </v:shape>
                      <w:control r:id="rId89" w:name="CheckBox2121311" w:shapeid="_x0000_i1179"/>
                    </w:object>
                  </w:r>
                </w:p>
              </w:tc>
              <w:tc>
                <w:tcPr>
                  <w:tcW w:w="8438" w:type="dxa"/>
                  <w:vAlign w:val="center"/>
                </w:tcPr>
                <w:p w14:paraId="0EA4799E" w14:textId="77777777" w:rsidR="00835C07" w:rsidRPr="0085682C" w:rsidRDefault="00835C07" w:rsidP="00233FF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233FF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233FF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C5892" w:rsidRPr="0085682C" w14:paraId="0059D6F2" w14:textId="77777777" w:rsidTr="00835C07">
                    <w:tc>
                      <w:tcPr>
                        <w:tcW w:w="470" w:type="dxa"/>
                        <w:vMerge w:val="restart"/>
                      </w:tcPr>
                      <w:p w14:paraId="650FA7FA" w14:textId="77777777" w:rsidR="00DC5892" w:rsidRPr="0085682C" w:rsidRDefault="00DC5892" w:rsidP="00233FF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Merge w:val="restart"/>
                      </w:tcPr>
                      <w:p w14:paraId="24ABFD76" w14:textId="77777777" w:rsidR="00DC5892" w:rsidRPr="0085682C" w:rsidRDefault="00DC5892" w:rsidP="00233FF4">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3C71B700" w:rsidR="00DC5892" w:rsidRPr="0085682C" w:rsidRDefault="00DC5892" w:rsidP="00233FF4">
                        <w:pPr>
                          <w:pStyle w:val="af1"/>
                          <w:framePr w:hSpace="180" w:wrap="around" w:vAnchor="text" w:hAnchor="text" w:xAlign="center" w:y="1"/>
                          <w:spacing w:before="0" w:after="0"/>
                          <w:ind w:left="96"/>
                          <w:suppressOverlap/>
                          <w:jc w:val="both"/>
                          <w:rPr>
                            <w:i/>
                            <w:szCs w:val="20"/>
                            <w:shd w:val="pct10" w:color="auto" w:fill="auto"/>
                          </w:rPr>
                        </w:pPr>
                        <w:r>
                          <w:t>Л</w:t>
                        </w:r>
                        <w:r w:rsidRPr="000A07A6">
                          <w:t>ицензи</w:t>
                        </w:r>
                        <w:r>
                          <w:t>я</w:t>
                        </w:r>
                        <w:r w:rsidRPr="000A07A6">
                          <w:t xml:space="preserve"> «Ростехнадзора» на проведение экспертизы промышленной безопасности</w:t>
                        </w:r>
                      </w:p>
                    </w:tc>
                  </w:tr>
                  <w:tr w:rsidR="00DC5892" w:rsidRPr="0085682C" w14:paraId="774A6EDC" w14:textId="77777777" w:rsidTr="00835C07">
                    <w:tc>
                      <w:tcPr>
                        <w:tcW w:w="470" w:type="dxa"/>
                        <w:vMerge/>
                      </w:tcPr>
                      <w:p w14:paraId="1197B2D8" w14:textId="12B1C5FF" w:rsidR="00DC5892" w:rsidRPr="0085682C" w:rsidRDefault="00DC5892" w:rsidP="00233FF4">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03B4D367" w14:textId="02FBD89E" w:rsidR="00DC5892" w:rsidRPr="0085682C" w:rsidRDefault="00DC5892" w:rsidP="00233FF4">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B1ECA79" w14:textId="769F3A5C" w:rsidR="00DC5892" w:rsidRPr="0085682C" w:rsidRDefault="00DC5892" w:rsidP="00233FF4">
                        <w:pPr>
                          <w:pStyle w:val="af1"/>
                          <w:framePr w:hSpace="180" w:wrap="around" w:vAnchor="text" w:hAnchor="text" w:xAlign="center" w:y="1"/>
                          <w:spacing w:before="0" w:after="0"/>
                          <w:ind w:left="96"/>
                          <w:suppressOverlap/>
                          <w:jc w:val="both"/>
                          <w:rPr>
                            <w:i/>
                            <w:szCs w:val="20"/>
                            <w:shd w:val="pct10" w:color="auto" w:fill="auto"/>
                          </w:rPr>
                        </w:pPr>
                        <w:r>
                          <w:t>Документ, подтверждающий наличие</w:t>
                        </w:r>
                        <w:r w:rsidRPr="000A07A6">
                          <w:t xml:space="preserve"> собственн</w:t>
                        </w:r>
                        <w:r>
                          <w:t>ой</w:t>
                        </w:r>
                        <w:r w:rsidRPr="000A07A6">
                          <w:t xml:space="preserve"> лаборатори</w:t>
                        </w:r>
                        <w:r>
                          <w:t>и</w:t>
                        </w:r>
                        <w:r w:rsidRPr="000A07A6">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p>
                    </w:tc>
                  </w:tr>
                  <w:tr w:rsidR="00DC5892" w:rsidRPr="0085682C" w14:paraId="2DCF7D59" w14:textId="77777777" w:rsidTr="00835C07">
                    <w:tc>
                      <w:tcPr>
                        <w:tcW w:w="470" w:type="dxa"/>
                        <w:vMerge/>
                      </w:tcPr>
                      <w:p w14:paraId="09051810" w14:textId="77777777" w:rsidR="00DC5892" w:rsidRPr="0085682C" w:rsidRDefault="00DC5892" w:rsidP="00233FF4">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2378C97F" w14:textId="77777777" w:rsidR="00DC5892" w:rsidRPr="0085682C" w:rsidRDefault="00DC5892" w:rsidP="00233FF4">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7CEF4A21" w14:textId="77777777" w:rsidR="00DC5892" w:rsidRPr="007162C5" w:rsidRDefault="00DC5892" w:rsidP="00233FF4">
                        <w:pPr>
                          <w:pStyle w:val="ConsPlusNormal"/>
                          <w:framePr w:hSpace="180" w:wrap="around" w:vAnchor="text" w:hAnchor="text" w:xAlign="center" w:y="1"/>
                          <w:spacing w:before="220"/>
                          <w:ind w:firstLine="540"/>
                          <w:suppressOverlap/>
                          <w:jc w:val="both"/>
                          <w:rPr>
                            <w:rFonts w:ascii="Times New Roman" w:hAnsi="Times New Roman" w:cs="Times New Roman"/>
                            <w:sz w:val="24"/>
                            <w:szCs w:val="24"/>
                          </w:rPr>
                        </w:pPr>
                        <w:r>
                          <w:rPr>
                            <w:rFonts w:ascii="Times New Roman" w:hAnsi="Times New Roman" w:cs="Times New Roman"/>
                            <w:sz w:val="24"/>
                            <w:szCs w:val="24"/>
                          </w:rPr>
                          <w:t xml:space="preserve">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6BD6E301" w14:textId="77777777" w:rsidR="00DC5892" w:rsidRDefault="00DC5892" w:rsidP="00233FF4">
                        <w:pPr>
                          <w:pStyle w:val="af1"/>
                          <w:framePr w:hSpace="180" w:wrap="around" w:vAnchor="text" w:hAnchor="text" w:xAlign="center" w:y="1"/>
                          <w:spacing w:before="0" w:after="0"/>
                          <w:ind w:left="96"/>
                          <w:suppressOverlap/>
                          <w:jc w:val="both"/>
                        </w:pPr>
                      </w:p>
                    </w:tc>
                  </w:tr>
                </w:tbl>
                <w:p w14:paraId="7D8BD758" w14:textId="77777777" w:rsidR="00835C07" w:rsidRPr="0085682C" w:rsidRDefault="00835C07" w:rsidP="00233FF4">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233FF4">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233FF4">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140C74FE"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4678884E">
                      <v:shape id="_x0000_i1181" type="#_x0000_t75" style="width:13.5pt;height:18.75pt" o:ole="">
                        <v:imagedata r:id="rId33" o:title=""/>
                      </v:shape>
                      <w:control r:id="rId90" w:name="OptionButton251111121" w:shapeid="_x0000_i1181"/>
                    </w:object>
                  </w:r>
                </w:p>
              </w:tc>
              <w:tc>
                <w:tcPr>
                  <w:tcW w:w="8236" w:type="dxa"/>
                  <w:vAlign w:val="center"/>
                </w:tcPr>
                <w:p w14:paraId="2A86D30C" w14:textId="045C81CC" w:rsidR="00EF690A" w:rsidRPr="004A6A74" w:rsidRDefault="00EF690A" w:rsidP="00EF690A">
                  <w:pPr>
                    <w:tabs>
                      <w:tab w:val="left" w:leader="underscore" w:pos="709"/>
                    </w:tabs>
                    <w:ind w:firstLine="709"/>
                    <w:rPr>
                      <w:color w:val="000000"/>
                    </w:rPr>
                  </w:pPr>
                  <w:r w:rsidRPr="004A6A74">
                    <w:rPr>
                      <w:color w:val="000000"/>
                    </w:rPr>
                    <w:t xml:space="preserve">Оплата осуществляется </w:t>
                  </w:r>
                  <w:r w:rsidRPr="00A76BA1">
                    <w:rPr>
                      <w:color w:val="000000"/>
                    </w:rPr>
                    <w:t>поэтапно, в течение 30 календарных дней после подписания сторонами акта сдачи-приемки оказанных услуг по филиалу</w:t>
                  </w:r>
                  <w:r w:rsidRPr="004A6A74">
                    <w:rPr>
                      <w:color w:val="000000"/>
                    </w:rPr>
                    <w:t xml:space="preserve"> без замечаний, на расчетный счет Исполнителя </w:t>
                  </w:r>
                  <w:r w:rsidRPr="00A76BA1">
                    <w:rPr>
                      <w:color w:val="000000"/>
                    </w:rPr>
                    <w:t>на основании счета</w:t>
                  </w:r>
                  <w:r w:rsidRPr="004A6A74">
                    <w:rPr>
                      <w:bCs/>
                      <w:color w:val="000000"/>
                    </w:rPr>
                    <w:t xml:space="preserve"> на оплату, выставленного Исполнителем</w:t>
                  </w:r>
                  <w:r w:rsidRPr="004A6A74">
                    <w:rPr>
                      <w:color w:val="000000"/>
                    </w:rPr>
                    <w:t>.</w:t>
                  </w:r>
                </w:p>
                <w:p w14:paraId="7AEDE7FD" w14:textId="6BAB6D23" w:rsidR="00835C07" w:rsidRPr="00EF690A" w:rsidRDefault="00835C07" w:rsidP="00233FF4">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rPr>
                  </w:pP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3CC70CF7"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1911E969">
                      <v:shape id="_x0000_i1183" type="#_x0000_t75" style="width:13.5pt;height:18.75pt" o:ole="">
                        <v:imagedata r:id="rId33" o:title=""/>
                      </v:shape>
                      <w:control r:id="rId91" w:name="OptionButton25221" w:shapeid="_x0000_i1183"/>
                    </w:object>
                  </w:r>
                </w:p>
              </w:tc>
              <w:tc>
                <w:tcPr>
                  <w:tcW w:w="8222" w:type="dxa"/>
                  <w:vAlign w:val="center"/>
                </w:tcPr>
                <w:p w14:paraId="3F6923DA"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28F6D84C" w:rsidR="00835C07" w:rsidRPr="0085682C" w:rsidRDefault="00835C07" w:rsidP="00233FF4">
                  <w:pPr>
                    <w:framePr w:hSpace="180" w:wrap="around" w:vAnchor="text" w:hAnchor="text" w:xAlign="center" w:y="1"/>
                    <w:ind w:firstLine="0"/>
                    <w:suppressOverlap/>
                    <w:jc w:val="left"/>
                    <w:rPr>
                      <w:szCs w:val="20"/>
                    </w:rPr>
                  </w:pPr>
                  <w:r w:rsidRPr="0085682C">
                    <w:rPr>
                      <w:szCs w:val="20"/>
                    </w:rPr>
                    <w:object w:dxaOrig="0" w:dyaOrig="0" w14:anchorId="5F342926">
                      <v:shape id="_x0000_i1185" type="#_x0000_t75" style="width:13.5pt;height:18.75pt" o:ole="">
                        <v:imagedata r:id="rId35" o:title=""/>
                      </v:shape>
                      <w:control r:id="rId92" w:name="OptionButton251121" w:shapeid="_x0000_i1185"/>
                    </w:object>
                  </w:r>
                </w:p>
              </w:tc>
              <w:tc>
                <w:tcPr>
                  <w:tcW w:w="8222" w:type="dxa"/>
                  <w:vAlign w:val="center"/>
                </w:tcPr>
                <w:p w14:paraId="46BE7C88"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63A0749D" w:rsidR="00835C07" w:rsidRPr="0085682C" w:rsidRDefault="00835C07" w:rsidP="00233FF4">
                  <w:pPr>
                    <w:framePr w:hSpace="180" w:wrap="around" w:vAnchor="text" w:hAnchor="text" w:xAlign="center" w:y="1"/>
                    <w:ind w:firstLine="0"/>
                    <w:suppressOverlap/>
                    <w:jc w:val="left"/>
                  </w:pPr>
                  <w:r w:rsidRPr="0085682C">
                    <w:object w:dxaOrig="0" w:dyaOrig="0" w14:anchorId="6F1B85FF">
                      <v:shape id="_x0000_i1187" type="#_x0000_t75" style="width:10.5pt;height:15pt" o:ole="">
                        <v:imagedata r:id="rId93" o:title=""/>
                      </v:shape>
                      <w:control r:id="rId94" w:name="CheckBox212432121" w:shapeid="_x0000_i1187"/>
                    </w:object>
                  </w:r>
                </w:p>
              </w:tc>
              <w:tc>
                <w:tcPr>
                  <w:tcW w:w="7908" w:type="dxa"/>
                  <w:vAlign w:val="center"/>
                </w:tcPr>
                <w:p w14:paraId="2B2C9B19" w14:textId="77777777" w:rsidR="00835C07" w:rsidRPr="0085682C" w:rsidRDefault="00A569C3" w:rsidP="00233FF4">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707F67B3" w:rsidR="00835C07" w:rsidRPr="0085682C" w:rsidRDefault="00835C07" w:rsidP="00233FF4">
                  <w:pPr>
                    <w:framePr w:hSpace="180" w:wrap="around" w:vAnchor="text" w:hAnchor="text" w:xAlign="center" w:y="1"/>
                    <w:ind w:firstLine="0"/>
                    <w:suppressOverlap/>
                    <w:jc w:val="left"/>
                  </w:pPr>
                  <w:r w:rsidRPr="0085682C">
                    <w:object w:dxaOrig="0" w:dyaOrig="0" w14:anchorId="0DF076C2">
                      <v:shape id="_x0000_i1189" type="#_x0000_t75" style="width:12.75pt;height:18.75pt" o:ole="">
                        <v:imagedata r:id="rId67" o:title=""/>
                      </v:shape>
                      <w:control r:id="rId95" w:name="CheckBox212432111" w:shapeid="_x0000_i1189"/>
                    </w:object>
                  </w:r>
                </w:p>
              </w:tc>
              <w:tc>
                <w:tcPr>
                  <w:tcW w:w="7908" w:type="dxa"/>
                  <w:vAlign w:val="center"/>
                </w:tcPr>
                <w:p w14:paraId="5B419904" w14:textId="77777777" w:rsidR="00835C07" w:rsidRPr="0085682C" w:rsidRDefault="00A569C3" w:rsidP="00233FF4">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067245C0"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5D08B256">
                      <v:shape id="_x0000_i1191" type="#_x0000_t75" style="width:13.5pt;height:18.75pt" o:ole="">
                        <v:imagedata r:id="rId33" o:title=""/>
                      </v:shape>
                      <w:control r:id="rId96" w:name="OptionButton25111112111" w:shapeid="_x0000_i1191"/>
                    </w:object>
                  </w:r>
                </w:p>
              </w:tc>
              <w:tc>
                <w:tcPr>
                  <w:tcW w:w="6957" w:type="dxa"/>
                  <w:vAlign w:val="center"/>
                </w:tcPr>
                <w:p w14:paraId="3BDC8ADC"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0DFFCF90"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31AE807C">
                      <v:shape id="_x0000_i1193" type="#_x0000_t75" style="width:13.5pt;height:18.75pt" o:ole="">
                        <v:imagedata r:id="rId33" o:title=""/>
                      </v:shape>
                      <w:control r:id="rId97" w:name="OptionButton25112111112112" w:shapeid="_x0000_i1193"/>
                    </w:object>
                  </w:r>
                </w:p>
              </w:tc>
              <w:tc>
                <w:tcPr>
                  <w:tcW w:w="6409" w:type="dxa"/>
                  <w:gridSpan w:val="2"/>
                  <w:vAlign w:val="center"/>
                </w:tcPr>
                <w:p w14:paraId="63AED3C6"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3C13FBFF" w:rsidR="00835C07" w:rsidRPr="0085682C" w:rsidRDefault="00835C07" w:rsidP="00233FF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5" type="#_x0000_t75" style="width:12.75pt;height:18.75pt" o:ole="">
                        <v:imagedata r:id="rId67" o:title=""/>
                      </v:shape>
                      <w:control r:id="rId9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301F1AE2" w:rsidR="00835C07" w:rsidRPr="0085682C" w:rsidRDefault="00835C07" w:rsidP="00233FF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7" type="#_x0000_t75" style="width:12.75pt;height:18.75pt" o:ole="">
                        <v:imagedata r:id="rId67" o:title=""/>
                      </v:shape>
                      <w:control r:id="rId99"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21095A94" w:rsidR="00835C07" w:rsidRPr="0085682C" w:rsidRDefault="00835C07" w:rsidP="00233FF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9" type="#_x0000_t75" style="width:12.75pt;height:18.75pt" o:ole="">
                        <v:imagedata r:id="rId51" o:title=""/>
                      </v:shape>
                      <w:control r:id="rId100"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27BACBEB"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074D1C03">
                      <v:shape id="_x0000_i1201" type="#_x0000_t75" style="width:13.5pt;height:18.75pt" o:ole="">
                        <v:imagedata r:id="rId33" o:title=""/>
                      </v:shape>
                      <w:control r:id="rId101" w:name="OptionButton25112111121111" w:shapeid="_x0000_i1201"/>
                    </w:object>
                  </w:r>
                </w:p>
              </w:tc>
              <w:tc>
                <w:tcPr>
                  <w:tcW w:w="8072" w:type="dxa"/>
                  <w:vAlign w:val="center"/>
                </w:tcPr>
                <w:p w14:paraId="0A0BEBAF" w14:textId="77777777" w:rsidR="00835C07" w:rsidRPr="0085682C" w:rsidRDefault="00835C07" w:rsidP="00233FF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6F8F79F2"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3438489A">
                      <v:shape id="_x0000_i1204" type="#_x0000_t75" style="width:13.5pt;height:18.75pt" o:ole="">
                        <v:imagedata r:id="rId35" o:title=""/>
                      </v:shape>
                      <w:control r:id="rId102" w:name="OptionButton251121111211111" w:shapeid="_x0000_i1204"/>
                    </w:object>
                  </w:r>
                </w:p>
              </w:tc>
              <w:tc>
                <w:tcPr>
                  <w:tcW w:w="8072" w:type="dxa"/>
                  <w:vAlign w:val="center"/>
                </w:tcPr>
                <w:p w14:paraId="7438A443"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233FF4">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233FF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233FF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233FF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233FF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233FF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233FF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233FF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233FF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233FF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233FF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02F89AE5" w:rsidR="00835C07" w:rsidRPr="00013A3E" w:rsidRDefault="00835C07" w:rsidP="00233FF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5" type="#_x0000_t75" style="width:12.75pt;height:18.75pt" o:ole="">
                        <v:imagedata r:id="rId51" o:title=""/>
                      </v:shape>
                      <w:control r:id="rId103" w:name="CheckBox212121211115" w:shapeid="_x0000_i1205"/>
                    </w:object>
                  </w:r>
                </w:p>
              </w:tc>
              <w:tc>
                <w:tcPr>
                  <w:tcW w:w="4096" w:type="dxa"/>
                  <w:vAlign w:val="center"/>
                </w:tcPr>
                <w:p w14:paraId="644F1E1A" w14:textId="77777777" w:rsidR="00835C07" w:rsidRPr="00013A3E" w:rsidRDefault="00835C07" w:rsidP="00233FF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233FF4">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 xml:space="preserve">й </w:t>
            </w:r>
            <w:r>
              <w:rPr>
                <w:rFonts w:ascii="Times New Roman" w:hAnsi="Times New Roman" w:cs="Times New Roman"/>
                <w:sz w:val="24"/>
                <w:szCs w:val="24"/>
              </w:rPr>
              <w:lastRenderedPageBreak/>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190F2B45"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0F9C6A44">
                      <v:shape id="_x0000_i1370" type="#_x0000_t75" style="width:13.5pt;height:18.75pt" o:ole="">
                        <v:imagedata r:id="rId33" o:title=""/>
                      </v:shape>
                      <w:control r:id="rId104" w:name="OptionButton_25_391_3_31" w:shapeid="_x0000_i1370"/>
                    </w:object>
                  </w:r>
                </w:p>
              </w:tc>
              <w:tc>
                <w:tcPr>
                  <w:tcW w:w="7936" w:type="dxa"/>
                  <w:vAlign w:val="center"/>
                </w:tcPr>
                <w:p w14:paraId="757A5494"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63C75926"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7EA57576">
                      <v:shape id="_x0000_i1372" type="#_x0000_t75" style="width:13.5pt;height:18.75pt" o:ole="">
                        <v:imagedata r:id="rId33" o:title=""/>
                      </v:shape>
                      <w:control r:id="rId105" w:name="OptionButton_25_391_1_2" w:shapeid="_x0000_i1372"/>
                    </w:object>
                  </w:r>
                </w:p>
              </w:tc>
              <w:tc>
                <w:tcPr>
                  <w:tcW w:w="7936" w:type="dxa"/>
                  <w:vAlign w:val="center"/>
                </w:tcPr>
                <w:p w14:paraId="7A86B113" w14:textId="77777777" w:rsidR="00835C07" w:rsidRPr="0085682C" w:rsidRDefault="00835C07" w:rsidP="00233FF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233FF4">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7AA8CD4E"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2C982A00">
                      <v:shape id="_x0000_i1374" type="#_x0000_t75" style="width:13.5pt;height:18.75pt" o:ole="">
                        <v:imagedata r:id="rId33" o:title=""/>
                      </v:shape>
                      <w:control r:id="rId106" w:name="OptionButton25112111121121112111213111" w:shapeid="_x0000_i1374"/>
                    </w:object>
                  </w:r>
                </w:p>
              </w:tc>
              <w:tc>
                <w:tcPr>
                  <w:tcW w:w="8236" w:type="dxa"/>
                  <w:vAlign w:val="center"/>
                </w:tcPr>
                <w:p w14:paraId="5AA1739F" w14:textId="77777777" w:rsidR="00835C07" w:rsidRPr="0086721D" w:rsidRDefault="00CC03D5" w:rsidP="00233FF4">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7BCD68AD"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64901ED6">
                      <v:shape id="_x0000_i1376" type="#_x0000_t75" style="width:13.5pt;height:18.75pt" o:ole="">
                        <v:imagedata r:id="rId35" o:title=""/>
                      </v:shape>
                      <w:control r:id="rId107" w:name="OptionButton25112111121121112112213111" w:shapeid="_x0000_i1376"/>
                    </w:object>
                  </w:r>
                </w:p>
              </w:tc>
              <w:tc>
                <w:tcPr>
                  <w:tcW w:w="8236" w:type="dxa"/>
                  <w:vAlign w:val="center"/>
                </w:tcPr>
                <w:p w14:paraId="2622DF8D"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60BA531A"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07FBD39C">
                      <v:shape id="_x0000_i1378" type="#_x0000_t75" style="width:13.5pt;height:18.75pt" o:ole="">
                        <v:imagedata r:id="rId33" o:title=""/>
                      </v:shape>
                      <w:control r:id="rId108" w:name="OptionButton2511211112112111211121311" w:shapeid="_x0000_i1378"/>
                    </w:object>
                  </w:r>
                </w:p>
              </w:tc>
              <w:tc>
                <w:tcPr>
                  <w:tcW w:w="8236" w:type="dxa"/>
                  <w:vAlign w:val="center"/>
                </w:tcPr>
                <w:p w14:paraId="5DEF7CC7" w14:textId="77777777" w:rsidR="00835C07" w:rsidRPr="0085682C" w:rsidRDefault="00835C07" w:rsidP="00233FF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1E7CC8F6" w:rsidR="00835C07" w:rsidRPr="0085682C" w:rsidRDefault="00835C07" w:rsidP="00233FF4">
                  <w:pPr>
                    <w:framePr w:hSpace="180" w:wrap="around" w:vAnchor="text" w:hAnchor="text" w:xAlign="center" w:y="1"/>
                    <w:ind w:firstLine="0"/>
                    <w:suppressOverlap/>
                    <w:rPr>
                      <w:szCs w:val="20"/>
                    </w:rPr>
                  </w:pPr>
                  <w:r w:rsidRPr="0085682C">
                    <w:rPr>
                      <w:szCs w:val="20"/>
                    </w:rPr>
                    <w:object w:dxaOrig="0" w:dyaOrig="0" w14:anchorId="62F1AF4F">
                      <v:shape id="_x0000_i1380" type="#_x0000_t75" style="width:13.5pt;height:18.75pt" o:ole="">
                        <v:imagedata r:id="rId35" o:title=""/>
                      </v:shape>
                      <w:control r:id="rId109" w:name="OptionButton2511211112112111211221311" w:shapeid="_x0000_i1380"/>
                    </w:object>
                  </w:r>
                </w:p>
              </w:tc>
              <w:tc>
                <w:tcPr>
                  <w:tcW w:w="8236" w:type="dxa"/>
                  <w:vAlign w:val="center"/>
                </w:tcPr>
                <w:p w14:paraId="63311B4A" w14:textId="77777777" w:rsidR="00835C07" w:rsidRPr="0085682C" w:rsidRDefault="00835C07" w:rsidP="00233FF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0"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Style w:val="aff6"/>
        <w:tblW w:w="0" w:type="auto"/>
        <w:tblInd w:w="-5" w:type="dxa"/>
        <w:tblLook w:val="04A0" w:firstRow="1" w:lastRow="0" w:firstColumn="1" w:lastColumn="0" w:noHBand="0" w:noVBand="1"/>
      </w:tblPr>
      <w:tblGrid>
        <w:gridCol w:w="769"/>
        <w:gridCol w:w="3767"/>
        <w:gridCol w:w="5097"/>
      </w:tblGrid>
      <w:tr w:rsidR="00D23051" w14:paraId="77BDFCAF" w14:textId="77777777" w:rsidTr="00643695">
        <w:tc>
          <w:tcPr>
            <w:tcW w:w="769" w:type="dxa"/>
          </w:tcPr>
          <w:p w14:paraId="542A5B4B" w14:textId="77777777" w:rsidR="00D23051" w:rsidRPr="00A96EC5" w:rsidRDefault="00D23051" w:rsidP="00643695">
            <w:pPr>
              <w:ind w:firstLine="0"/>
              <w:jc w:val="center"/>
              <w:rPr>
                <w:i/>
                <w:iCs/>
                <w:color w:val="333399"/>
                <w:szCs w:val="22"/>
              </w:rPr>
            </w:pPr>
            <w:r w:rsidRPr="00A96EC5">
              <w:rPr>
                <w:i/>
                <w:iCs/>
                <w:color w:val="333399"/>
                <w:szCs w:val="22"/>
              </w:rPr>
              <w:t>№п/п</w:t>
            </w:r>
          </w:p>
        </w:tc>
        <w:tc>
          <w:tcPr>
            <w:tcW w:w="3767" w:type="dxa"/>
          </w:tcPr>
          <w:p w14:paraId="77FD3FDB" w14:textId="77777777" w:rsidR="00D23051" w:rsidRPr="00A96EC5" w:rsidRDefault="00D23051" w:rsidP="00643695">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14:paraId="4987BF2D" w14:textId="77777777" w:rsidR="00D23051" w:rsidRPr="00A96EC5" w:rsidRDefault="00D23051" w:rsidP="00643695">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23051" w14:paraId="319C580C" w14:textId="77777777" w:rsidTr="00643695">
        <w:tc>
          <w:tcPr>
            <w:tcW w:w="769" w:type="dxa"/>
          </w:tcPr>
          <w:p w14:paraId="4E93AF86" w14:textId="6C692425" w:rsidR="00D23051" w:rsidRDefault="00B268C3" w:rsidP="00643695">
            <w:pPr>
              <w:ind w:firstLine="0"/>
            </w:pPr>
            <w:r>
              <w:t>1</w:t>
            </w:r>
          </w:p>
        </w:tc>
        <w:tc>
          <w:tcPr>
            <w:tcW w:w="3767" w:type="dxa"/>
          </w:tcPr>
          <w:p w14:paraId="12C17B87" w14:textId="125233DD" w:rsidR="00D23051" w:rsidRDefault="00EF690A" w:rsidP="00643695">
            <w:pPr>
              <w:ind w:firstLine="0"/>
            </w:pPr>
            <w:r w:rsidRPr="00EF690A">
              <w:t>Услуги по  проведению экспертизы промышленной безопасности, технического освидетельствования и технического диагностирования технических устройств (ГРУ, ГРП, ШРП), эксплуатируемых филиалами АО "АТЭК"</w:t>
            </w:r>
          </w:p>
        </w:tc>
        <w:tc>
          <w:tcPr>
            <w:tcW w:w="5097" w:type="dxa"/>
          </w:tcPr>
          <w:p w14:paraId="23ACA756" w14:textId="4AF1B227" w:rsidR="00D23051" w:rsidRDefault="00B268C3" w:rsidP="00643695">
            <w:pPr>
              <w:ind w:firstLine="0"/>
            </w:pPr>
            <w:r>
              <w:t>В соответствии с перечнем</w:t>
            </w:r>
          </w:p>
        </w:tc>
      </w:tr>
    </w:tbl>
    <w:p w14:paraId="58D7205F" w14:textId="77777777" w:rsidR="00916732" w:rsidRDefault="00916732" w:rsidP="00916732">
      <w:pPr>
        <w:rPr>
          <w:b/>
          <w:bCs/>
        </w:rPr>
      </w:pPr>
    </w:p>
    <w:p w14:paraId="6B092A33" w14:textId="77777777" w:rsidR="00EF690A" w:rsidRPr="00610FB3" w:rsidRDefault="00EF690A" w:rsidP="00EF690A">
      <w:pPr>
        <w:ind w:firstLine="0"/>
        <w:jc w:val="center"/>
        <w:rPr>
          <w:b/>
          <w:szCs w:val="24"/>
        </w:rPr>
      </w:pPr>
      <w:r w:rsidRPr="00610FB3">
        <w:rPr>
          <w:b/>
        </w:rPr>
        <w:t xml:space="preserve">Перечень </w:t>
      </w:r>
      <w:r w:rsidRPr="00D10783">
        <w:rPr>
          <w:b/>
        </w:rPr>
        <w:t>ГРУ, ГРП, ШРП</w:t>
      </w:r>
      <w:r>
        <w:rPr>
          <w:b/>
        </w:rPr>
        <w:t xml:space="preserve"> </w:t>
      </w:r>
      <w:r w:rsidRPr="00610FB3">
        <w:rPr>
          <w:b/>
        </w:rPr>
        <w:t xml:space="preserve">подлежащих экспертизе промышленной безопасности </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56"/>
        <w:gridCol w:w="2265"/>
        <w:gridCol w:w="1704"/>
        <w:gridCol w:w="1689"/>
        <w:gridCol w:w="11"/>
      </w:tblGrid>
      <w:tr w:rsidR="00EF690A" w:rsidRPr="00967330" w14:paraId="5890512E" w14:textId="77777777" w:rsidTr="00351F35">
        <w:trPr>
          <w:gridAfter w:val="1"/>
          <w:wAfter w:w="11" w:type="dxa"/>
          <w:jc w:val="center"/>
        </w:trPr>
        <w:tc>
          <w:tcPr>
            <w:tcW w:w="534" w:type="dxa"/>
            <w:shd w:val="clear" w:color="auto" w:fill="auto"/>
          </w:tcPr>
          <w:p w14:paraId="59A4C935" w14:textId="77777777" w:rsidR="00EF690A" w:rsidRPr="00610FB3" w:rsidRDefault="00EF690A" w:rsidP="00351F35">
            <w:pPr>
              <w:ind w:left="-142" w:right="-108"/>
              <w:jc w:val="center"/>
              <w:rPr>
                <w:rFonts w:eastAsia="Calibri"/>
                <w:b/>
                <w:szCs w:val="24"/>
                <w:lang w:eastAsia="en-US"/>
              </w:rPr>
            </w:pPr>
            <w:r w:rsidRPr="00610FB3">
              <w:rPr>
                <w:rFonts w:eastAsia="Calibri"/>
                <w:b/>
                <w:szCs w:val="24"/>
                <w:lang w:eastAsia="en-US"/>
              </w:rPr>
              <w:t>№ п/п</w:t>
            </w:r>
          </w:p>
        </w:tc>
        <w:tc>
          <w:tcPr>
            <w:tcW w:w="3856" w:type="dxa"/>
            <w:shd w:val="clear" w:color="auto" w:fill="auto"/>
          </w:tcPr>
          <w:p w14:paraId="21C7E42D" w14:textId="77777777" w:rsidR="00EF690A" w:rsidRPr="00610FB3" w:rsidRDefault="00EF690A" w:rsidP="00351F35">
            <w:pPr>
              <w:ind w:firstLine="0"/>
              <w:jc w:val="center"/>
              <w:rPr>
                <w:rFonts w:eastAsia="Calibri"/>
                <w:b/>
                <w:szCs w:val="24"/>
                <w:lang w:eastAsia="en-US"/>
              </w:rPr>
            </w:pPr>
            <w:r w:rsidRPr="00610FB3">
              <w:rPr>
                <w:rFonts w:eastAsia="Calibri"/>
                <w:b/>
                <w:szCs w:val="24"/>
                <w:lang w:eastAsia="en-US"/>
              </w:rPr>
              <w:t>Адрес места нахождения</w:t>
            </w:r>
          </w:p>
        </w:tc>
        <w:tc>
          <w:tcPr>
            <w:tcW w:w="2265" w:type="dxa"/>
            <w:shd w:val="clear" w:color="auto" w:fill="auto"/>
          </w:tcPr>
          <w:p w14:paraId="0C8957BC" w14:textId="77777777" w:rsidR="00EF690A" w:rsidRPr="00610FB3" w:rsidRDefault="00EF690A" w:rsidP="00351F35">
            <w:pPr>
              <w:ind w:firstLine="0"/>
              <w:jc w:val="center"/>
              <w:rPr>
                <w:rFonts w:eastAsia="Calibri"/>
                <w:b/>
                <w:szCs w:val="24"/>
                <w:lang w:eastAsia="en-US"/>
              </w:rPr>
            </w:pPr>
            <w:r w:rsidRPr="00610FB3">
              <w:rPr>
                <w:rFonts w:eastAsia="Calibri"/>
                <w:b/>
                <w:szCs w:val="24"/>
                <w:lang w:eastAsia="en-US"/>
              </w:rPr>
              <w:t>Наименование</w:t>
            </w:r>
          </w:p>
        </w:tc>
        <w:tc>
          <w:tcPr>
            <w:tcW w:w="1704" w:type="dxa"/>
            <w:shd w:val="clear" w:color="auto" w:fill="auto"/>
          </w:tcPr>
          <w:p w14:paraId="0BF7826B" w14:textId="77777777" w:rsidR="00EF690A" w:rsidRPr="00610FB3" w:rsidRDefault="00EF690A" w:rsidP="00351F35">
            <w:pPr>
              <w:ind w:firstLine="0"/>
              <w:jc w:val="center"/>
              <w:rPr>
                <w:rFonts w:eastAsia="Calibri"/>
                <w:b/>
                <w:szCs w:val="24"/>
                <w:lang w:eastAsia="en-US"/>
              </w:rPr>
            </w:pPr>
            <w:r w:rsidRPr="00610FB3">
              <w:rPr>
                <w:rFonts w:eastAsia="Calibri"/>
                <w:b/>
                <w:szCs w:val="24"/>
                <w:lang w:eastAsia="en-US"/>
              </w:rPr>
              <w:t>Конечный срок оказания услуг</w:t>
            </w:r>
          </w:p>
        </w:tc>
        <w:tc>
          <w:tcPr>
            <w:tcW w:w="1689" w:type="dxa"/>
          </w:tcPr>
          <w:p w14:paraId="31530269" w14:textId="77777777" w:rsidR="00EF690A" w:rsidRPr="00610FB3" w:rsidRDefault="00EF690A" w:rsidP="00351F35">
            <w:pPr>
              <w:ind w:firstLine="0"/>
              <w:jc w:val="center"/>
              <w:rPr>
                <w:b/>
                <w:szCs w:val="24"/>
              </w:rPr>
            </w:pPr>
            <w:r>
              <w:rPr>
                <w:b/>
                <w:szCs w:val="24"/>
              </w:rPr>
              <w:t>Примечание</w:t>
            </w:r>
          </w:p>
        </w:tc>
      </w:tr>
      <w:tr w:rsidR="00EF690A" w:rsidRPr="00610FB3" w14:paraId="679B03FB" w14:textId="77777777" w:rsidTr="00351F35">
        <w:trPr>
          <w:jc w:val="center"/>
        </w:trPr>
        <w:tc>
          <w:tcPr>
            <w:tcW w:w="10059" w:type="dxa"/>
            <w:gridSpan w:val="6"/>
            <w:shd w:val="clear" w:color="auto" w:fill="auto"/>
          </w:tcPr>
          <w:p w14:paraId="33874627" w14:textId="77777777" w:rsidR="00EF690A" w:rsidRPr="00610FB3" w:rsidRDefault="00EF690A" w:rsidP="00351F35">
            <w:pPr>
              <w:jc w:val="center"/>
              <w:rPr>
                <w:rFonts w:eastAsia="Calibri"/>
                <w:b/>
                <w:szCs w:val="24"/>
                <w:lang w:eastAsia="en-US"/>
              </w:rPr>
            </w:pPr>
            <w:r w:rsidRPr="00610FB3">
              <w:rPr>
                <w:rFonts w:eastAsia="Calibri"/>
                <w:b/>
                <w:szCs w:val="24"/>
                <w:lang w:eastAsia="en-US"/>
              </w:rPr>
              <w:t>«Краснодартеплоэнерго»</w:t>
            </w:r>
          </w:p>
        </w:tc>
      </w:tr>
      <w:tr w:rsidR="00EF690A" w:rsidRPr="00610FB3" w14:paraId="3CB40EAD" w14:textId="77777777" w:rsidTr="00351F35">
        <w:trPr>
          <w:gridAfter w:val="1"/>
          <w:wAfter w:w="11" w:type="dxa"/>
          <w:trHeight w:val="727"/>
          <w:jc w:val="center"/>
        </w:trPr>
        <w:tc>
          <w:tcPr>
            <w:tcW w:w="534" w:type="dxa"/>
            <w:shd w:val="clear" w:color="auto" w:fill="auto"/>
            <w:vAlign w:val="center"/>
          </w:tcPr>
          <w:p w14:paraId="40F4AEC4"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05E17557" w14:textId="77777777" w:rsidR="00EF690A" w:rsidRPr="00610FB3" w:rsidRDefault="00EF690A" w:rsidP="00351F35">
            <w:pPr>
              <w:suppressAutoHyphens/>
              <w:spacing w:line="100" w:lineRule="atLeast"/>
              <w:ind w:firstLine="0"/>
              <w:rPr>
                <w:rFonts w:eastAsia="SimSun"/>
                <w:szCs w:val="24"/>
                <w:lang w:eastAsia="ar-SA"/>
              </w:rPr>
            </w:pPr>
            <w:r>
              <w:rPr>
                <w:rFonts w:eastAsia="SimSun"/>
                <w:szCs w:val="24"/>
                <w:lang w:eastAsia="ar-SA"/>
              </w:rPr>
              <w:t xml:space="preserve">г. Краснодар, </w:t>
            </w:r>
            <w:r w:rsidRPr="00B9517A">
              <w:rPr>
                <w:rFonts w:eastAsia="SimSun"/>
                <w:szCs w:val="24"/>
                <w:lang w:eastAsia="ar-SA"/>
              </w:rPr>
              <w:t>ул. Московская, 42</w:t>
            </w:r>
          </w:p>
        </w:tc>
        <w:tc>
          <w:tcPr>
            <w:tcW w:w="2265" w:type="dxa"/>
            <w:shd w:val="clear" w:color="auto" w:fill="auto"/>
            <w:vAlign w:val="center"/>
          </w:tcPr>
          <w:p w14:paraId="355F3FCE" w14:textId="77777777" w:rsidR="00EF690A" w:rsidRPr="00610FB3" w:rsidRDefault="00EF690A" w:rsidP="00351F35">
            <w:pPr>
              <w:suppressAutoHyphens/>
              <w:spacing w:line="100" w:lineRule="atLeast"/>
              <w:ind w:firstLine="0"/>
              <w:rPr>
                <w:rFonts w:eastAsia="SimSun"/>
                <w:szCs w:val="24"/>
                <w:lang w:eastAsia="ar-SA"/>
              </w:rPr>
            </w:pPr>
            <w:r w:rsidRPr="00B9517A">
              <w:rPr>
                <w:rFonts w:eastAsia="SimSun"/>
                <w:szCs w:val="24"/>
                <w:lang w:eastAsia="ar-SA"/>
              </w:rPr>
              <w:t>РДУК-200/1410     ПКН-200          ПСК-50/с</w:t>
            </w:r>
          </w:p>
        </w:tc>
        <w:tc>
          <w:tcPr>
            <w:tcW w:w="1704" w:type="dxa"/>
            <w:shd w:val="clear" w:color="auto" w:fill="auto"/>
            <w:vAlign w:val="center"/>
          </w:tcPr>
          <w:p w14:paraId="221F9A54" w14:textId="77777777" w:rsidR="00EF690A" w:rsidRPr="00610FB3" w:rsidRDefault="00EF690A" w:rsidP="00351F35">
            <w:pPr>
              <w:suppressAutoHyphens/>
              <w:spacing w:line="100" w:lineRule="atLeast"/>
              <w:ind w:firstLine="0"/>
              <w:rPr>
                <w:rFonts w:eastAsia="SimSun"/>
                <w:szCs w:val="24"/>
                <w:lang w:eastAsia="ar-SA"/>
              </w:rPr>
            </w:pPr>
            <w:r w:rsidRPr="00B9517A">
              <w:rPr>
                <w:rFonts w:eastAsia="Calibri"/>
                <w:szCs w:val="24"/>
                <w:lang w:eastAsia="en-US"/>
              </w:rPr>
              <w:t>01.06.2021 г.</w:t>
            </w:r>
          </w:p>
        </w:tc>
        <w:tc>
          <w:tcPr>
            <w:tcW w:w="1689" w:type="dxa"/>
            <w:vAlign w:val="center"/>
          </w:tcPr>
          <w:p w14:paraId="31704FD9" w14:textId="77777777" w:rsidR="00EF690A" w:rsidRPr="00967330" w:rsidRDefault="00EF690A" w:rsidP="00351F35">
            <w:pPr>
              <w:ind w:firstLine="0"/>
              <w:jc w:val="center"/>
              <w:rPr>
                <w:rFonts w:eastAsia="Calibri"/>
                <w:szCs w:val="24"/>
                <w:lang w:eastAsia="en-US"/>
              </w:rPr>
            </w:pPr>
            <w:r>
              <w:rPr>
                <w:rFonts w:eastAsia="Calibri"/>
                <w:szCs w:val="24"/>
                <w:lang w:eastAsia="en-US"/>
              </w:rPr>
              <w:t>ЭПБ</w:t>
            </w:r>
          </w:p>
        </w:tc>
      </w:tr>
      <w:tr w:rsidR="00EF690A" w:rsidRPr="00610FB3" w14:paraId="347B19AF" w14:textId="77777777" w:rsidTr="00351F35">
        <w:trPr>
          <w:gridAfter w:val="1"/>
          <w:wAfter w:w="11" w:type="dxa"/>
          <w:jc w:val="center"/>
        </w:trPr>
        <w:tc>
          <w:tcPr>
            <w:tcW w:w="534" w:type="dxa"/>
            <w:shd w:val="clear" w:color="auto" w:fill="auto"/>
            <w:vAlign w:val="center"/>
          </w:tcPr>
          <w:p w14:paraId="62A3CA54"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4095DD4B" w14:textId="77777777" w:rsidR="00EF690A" w:rsidRPr="00610FB3" w:rsidRDefault="00EF690A" w:rsidP="00351F35">
            <w:pPr>
              <w:suppressAutoHyphens/>
              <w:spacing w:line="100" w:lineRule="atLeast"/>
              <w:ind w:firstLine="0"/>
              <w:rPr>
                <w:rFonts w:eastAsia="SimSun"/>
                <w:szCs w:val="24"/>
                <w:lang w:eastAsia="ar-SA"/>
              </w:rPr>
            </w:pPr>
            <w:r>
              <w:rPr>
                <w:rFonts w:eastAsia="SimSun"/>
                <w:szCs w:val="24"/>
                <w:lang w:eastAsia="ar-SA"/>
              </w:rPr>
              <w:t xml:space="preserve">г. Краснодар, </w:t>
            </w:r>
            <w:r w:rsidRPr="00B9517A">
              <w:rPr>
                <w:rFonts w:eastAsia="SimSun"/>
                <w:szCs w:val="24"/>
                <w:lang w:eastAsia="ar-SA"/>
              </w:rPr>
              <w:t>ул. Мира, 65</w:t>
            </w:r>
          </w:p>
        </w:tc>
        <w:tc>
          <w:tcPr>
            <w:tcW w:w="2265" w:type="dxa"/>
            <w:shd w:val="clear" w:color="auto" w:fill="auto"/>
            <w:vAlign w:val="center"/>
          </w:tcPr>
          <w:p w14:paraId="50576BD9" w14:textId="77777777" w:rsidR="00EF690A" w:rsidRDefault="00EF690A" w:rsidP="00351F35">
            <w:pPr>
              <w:suppressAutoHyphens/>
              <w:spacing w:line="100" w:lineRule="atLeast"/>
              <w:ind w:firstLine="0"/>
              <w:rPr>
                <w:rFonts w:eastAsia="SimSun"/>
                <w:szCs w:val="24"/>
                <w:lang w:eastAsia="ar-SA"/>
              </w:rPr>
            </w:pPr>
            <w:r w:rsidRPr="00B9517A">
              <w:rPr>
                <w:rFonts w:eastAsia="SimSun"/>
                <w:szCs w:val="24"/>
                <w:lang w:eastAsia="ar-SA"/>
              </w:rPr>
              <w:t xml:space="preserve">РДП - 50   </w:t>
            </w:r>
          </w:p>
          <w:p w14:paraId="44D1495C" w14:textId="77777777" w:rsidR="00EF690A" w:rsidRDefault="00EF690A" w:rsidP="00351F35">
            <w:pPr>
              <w:suppressAutoHyphens/>
              <w:spacing w:line="100" w:lineRule="atLeast"/>
              <w:ind w:firstLine="0"/>
              <w:rPr>
                <w:rFonts w:eastAsia="SimSun"/>
                <w:szCs w:val="24"/>
                <w:lang w:eastAsia="ar-SA"/>
              </w:rPr>
            </w:pPr>
            <w:r w:rsidRPr="00B9517A">
              <w:rPr>
                <w:rFonts w:eastAsia="SimSun"/>
                <w:szCs w:val="24"/>
                <w:lang w:eastAsia="ar-SA"/>
              </w:rPr>
              <w:t xml:space="preserve">ПЗК-50          </w:t>
            </w:r>
          </w:p>
          <w:p w14:paraId="2BF82CFC" w14:textId="77777777" w:rsidR="00EF690A" w:rsidRPr="00610FB3" w:rsidRDefault="00EF690A" w:rsidP="00351F35">
            <w:pPr>
              <w:suppressAutoHyphens/>
              <w:spacing w:line="100" w:lineRule="atLeast"/>
              <w:ind w:firstLine="0"/>
              <w:rPr>
                <w:rFonts w:eastAsia="SimSun"/>
                <w:szCs w:val="24"/>
                <w:lang w:eastAsia="ar-SA"/>
              </w:rPr>
            </w:pPr>
            <w:r w:rsidRPr="00B9517A">
              <w:rPr>
                <w:rFonts w:eastAsia="SimSun"/>
                <w:szCs w:val="24"/>
                <w:lang w:eastAsia="ar-SA"/>
              </w:rPr>
              <w:t>ПСК-50</w:t>
            </w:r>
          </w:p>
        </w:tc>
        <w:tc>
          <w:tcPr>
            <w:tcW w:w="1704" w:type="dxa"/>
            <w:shd w:val="clear" w:color="auto" w:fill="auto"/>
            <w:vAlign w:val="center"/>
          </w:tcPr>
          <w:p w14:paraId="6AE27BDD" w14:textId="77777777" w:rsidR="00EF690A" w:rsidRPr="00610FB3" w:rsidRDefault="00EF690A" w:rsidP="00351F35">
            <w:pPr>
              <w:suppressAutoHyphens/>
              <w:spacing w:line="100" w:lineRule="atLeast"/>
              <w:ind w:firstLine="0"/>
              <w:rPr>
                <w:rFonts w:eastAsia="SimSun"/>
                <w:szCs w:val="24"/>
                <w:lang w:eastAsia="ar-SA"/>
              </w:rPr>
            </w:pPr>
            <w:r w:rsidRPr="003C170B">
              <w:rPr>
                <w:rFonts w:eastAsia="Calibri"/>
                <w:szCs w:val="24"/>
                <w:lang w:eastAsia="en-US"/>
              </w:rPr>
              <w:t>14.11.2021 г.</w:t>
            </w:r>
          </w:p>
        </w:tc>
        <w:tc>
          <w:tcPr>
            <w:tcW w:w="1689" w:type="dxa"/>
            <w:vAlign w:val="center"/>
          </w:tcPr>
          <w:p w14:paraId="0DB6AF98" w14:textId="77777777" w:rsidR="00EF690A" w:rsidRPr="00610FB3" w:rsidRDefault="00EF690A" w:rsidP="00351F35">
            <w:pPr>
              <w:ind w:firstLine="0"/>
              <w:jc w:val="center"/>
              <w:rPr>
                <w:rFonts w:eastAsia="Calibri"/>
                <w:szCs w:val="24"/>
                <w:lang w:eastAsia="en-US"/>
              </w:rPr>
            </w:pPr>
            <w:r>
              <w:rPr>
                <w:rFonts w:eastAsia="Calibri"/>
                <w:szCs w:val="24"/>
                <w:lang w:eastAsia="en-US"/>
              </w:rPr>
              <w:t>ЭПБ</w:t>
            </w:r>
          </w:p>
        </w:tc>
      </w:tr>
      <w:tr w:rsidR="00EF690A" w:rsidRPr="00610FB3" w14:paraId="7DC0C832" w14:textId="77777777" w:rsidTr="00351F35">
        <w:trPr>
          <w:gridAfter w:val="1"/>
          <w:wAfter w:w="11" w:type="dxa"/>
          <w:jc w:val="center"/>
        </w:trPr>
        <w:tc>
          <w:tcPr>
            <w:tcW w:w="534" w:type="dxa"/>
            <w:shd w:val="clear" w:color="auto" w:fill="auto"/>
            <w:vAlign w:val="center"/>
          </w:tcPr>
          <w:p w14:paraId="719522A4"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015EE624" w14:textId="77777777" w:rsidR="00EF690A" w:rsidRDefault="00EF690A" w:rsidP="00351F35">
            <w:pPr>
              <w:suppressAutoHyphens/>
              <w:spacing w:line="100" w:lineRule="atLeast"/>
              <w:ind w:firstLine="0"/>
              <w:rPr>
                <w:rFonts w:eastAsia="SimSun"/>
                <w:szCs w:val="24"/>
                <w:lang w:eastAsia="ar-SA"/>
              </w:rPr>
            </w:pPr>
            <w:r>
              <w:rPr>
                <w:rFonts w:eastAsia="SimSun"/>
                <w:szCs w:val="24"/>
                <w:lang w:eastAsia="ar-SA"/>
              </w:rPr>
              <w:t xml:space="preserve">г. Краснодар,  </w:t>
            </w:r>
          </w:p>
          <w:p w14:paraId="30AFB098" w14:textId="77777777" w:rsidR="00EF690A" w:rsidRPr="00610FB3" w:rsidRDefault="00EF690A" w:rsidP="00351F35">
            <w:pPr>
              <w:suppressAutoHyphens/>
              <w:spacing w:line="100" w:lineRule="atLeast"/>
              <w:ind w:firstLine="0"/>
              <w:rPr>
                <w:rFonts w:eastAsia="SimSun"/>
                <w:szCs w:val="24"/>
                <w:lang w:eastAsia="ar-SA"/>
              </w:rPr>
            </w:pPr>
            <w:r w:rsidRPr="00B9517A">
              <w:rPr>
                <w:rFonts w:eastAsia="SimSun"/>
                <w:szCs w:val="24"/>
                <w:lang w:eastAsia="ar-SA"/>
              </w:rPr>
              <w:t>ул. Новороссийская, 11</w:t>
            </w:r>
          </w:p>
        </w:tc>
        <w:tc>
          <w:tcPr>
            <w:tcW w:w="2265" w:type="dxa"/>
            <w:shd w:val="clear" w:color="auto" w:fill="auto"/>
            <w:vAlign w:val="center"/>
          </w:tcPr>
          <w:p w14:paraId="5F1695ED" w14:textId="77777777" w:rsidR="00EF690A" w:rsidRDefault="00EF690A" w:rsidP="00351F35">
            <w:pPr>
              <w:suppressAutoHyphens/>
              <w:spacing w:line="100" w:lineRule="atLeast"/>
              <w:ind w:firstLine="0"/>
              <w:rPr>
                <w:rFonts w:eastAsia="SimSun"/>
                <w:szCs w:val="24"/>
                <w:lang w:eastAsia="ar-SA"/>
              </w:rPr>
            </w:pPr>
            <w:r w:rsidRPr="00B9517A">
              <w:rPr>
                <w:rFonts w:eastAsia="SimSun"/>
                <w:szCs w:val="24"/>
                <w:lang w:eastAsia="ar-SA"/>
              </w:rPr>
              <w:t xml:space="preserve">РДНК-400-02 </w:t>
            </w:r>
          </w:p>
          <w:p w14:paraId="0082A138" w14:textId="77777777" w:rsidR="00EF690A" w:rsidRDefault="00EF690A" w:rsidP="00351F35">
            <w:pPr>
              <w:suppressAutoHyphens/>
              <w:spacing w:line="100" w:lineRule="atLeast"/>
              <w:ind w:firstLine="0"/>
              <w:rPr>
                <w:rFonts w:eastAsia="SimSun"/>
                <w:szCs w:val="24"/>
                <w:lang w:eastAsia="ar-SA"/>
              </w:rPr>
            </w:pPr>
            <w:r w:rsidRPr="00B9517A">
              <w:rPr>
                <w:rFonts w:eastAsia="SimSun"/>
                <w:szCs w:val="24"/>
                <w:lang w:eastAsia="ar-SA"/>
              </w:rPr>
              <w:t xml:space="preserve">ПЗК-50         </w:t>
            </w:r>
          </w:p>
          <w:p w14:paraId="2E6FA3BB" w14:textId="77777777" w:rsidR="00EF690A" w:rsidRPr="00610FB3" w:rsidRDefault="00EF690A" w:rsidP="00351F35">
            <w:pPr>
              <w:suppressAutoHyphens/>
              <w:spacing w:line="100" w:lineRule="atLeast"/>
              <w:ind w:firstLine="0"/>
              <w:rPr>
                <w:rFonts w:eastAsia="SimSun"/>
                <w:szCs w:val="24"/>
                <w:lang w:eastAsia="ar-SA"/>
              </w:rPr>
            </w:pPr>
            <w:r w:rsidRPr="00B9517A">
              <w:rPr>
                <w:rFonts w:eastAsia="SimSun"/>
                <w:szCs w:val="24"/>
                <w:lang w:eastAsia="ar-SA"/>
              </w:rPr>
              <w:t>ПСК-50/н</w:t>
            </w:r>
          </w:p>
        </w:tc>
        <w:tc>
          <w:tcPr>
            <w:tcW w:w="1704" w:type="dxa"/>
            <w:shd w:val="clear" w:color="auto" w:fill="auto"/>
            <w:vAlign w:val="center"/>
          </w:tcPr>
          <w:p w14:paraId="0BE9143B" w14:textId="77777777" w:rsidR="00EF690A" w:rsidRPr="00610FB3" w:rsidRDefault="00EF690A" w:rsidP="00351F35">
            <w:pPr>
              <w:ind w:firstLine="0"/>
              <w:rPr>
                <w:rFonts w:eastAsia="Calibri"/>
                <w:szCs w:val="24"/>
                <w:lang w:eastAsia="en-US"/>
              </w:rPr>
            </w:pPr>
            <w:r w:rsidRPr="003C170B">
              <w:rPr>
                <w:rFonts w:eastAsia="Calibri"/>
                <w:szCs w:val="24"/>
                <w:lang w:eastAsia="en-US"/>
              </w:rPr>
              <w:t>27.12.2021 г.</w:t>
            </w:r>
          </w:p>
        </w:tc>
        <w:tc>
          <w:tcPr>
            <w:tcW w:w="1689" w:type="dxa"/>
            <w:vAlign w:val="center"/>
          </w:tcPr>
          <w:p w14:paraId="07B9CB81" w14:textId="77777777" w:rsidR="00EF690A" w:rsidRPr="00610FB3" w:rsidRDefault="00EF690A" w:rsidP="00351F35">
            <w:pPr>
              <w:ind w:firstLine="0"/>
              <w:jc w:val="center"/>
              <w:rPr>
                <w:rFonts w:eastAsia="Calibri"/>
                <w:szCs w:val="24"/>
                <w:lang w:eastAsia="en-US"/>
              </w:rPr>
            </w:pPr>
            <w:r>
              <w:rPr>
                <w:rFonts w:eastAsia="Calibri"/>
                <w:szCs w:val="24"/>
                <w:lang w:eastAsia="en-US"/>
              </w:rPr>
              <w:t>ЭПБ</w:t>
            </w:r>
          </w:p>
        </w:tc>
      </w:tr>
      <w:tr w:rsidR="00EF690A" w:rsidRPr="00610FB3" w14:paraId="062BC6B1" w14:textId="77777777" w:rsidTr="00351F35">
        <w:trPr>
          <w:gridAfter w:val="1"/>
          <w:wAfter w:w="11" w:type="dxa"/>
          <w:jc w:val="center"/>
        </w:trPr>
        <w:tc>
          <w:tcPr>
            <w:tcW w:w="534" w:type="dxa"/>
            <w:shd w:val="clear" w:color="auto" w:fill="auto"/>
            <w:vAlign w:val="center"/>
          </w:tcPr>
          <w:p w14:paraId="67CD34CA"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466F0CF6" w14:textId="77777777" w:rsidR="00EF690A" w:rsidRDefault="00EF690A" w:rsidP="00351F35">
            <w:pPr>
              <w:suppressAutoHyphens/>
              <w:spacing w:line="100" w:lineRule="atLeast"/>
              <w:ind w:firstLine="0"/>
              <w:rPr>
                <w:rFonts w:eastAsia="SimSun"/>
                <w:szCs w:val="24"/>
                <w:lang w:eastAsia="ar-SA"/>
              </w:rPr>
            </w:pPr>
            <w:r>
              <w:rPr>
                <w:rFonts w:eastAsia="SimSun"/>
                <w:szCs w:val="24"/>
                <w:lang w:eastAsia="ar-SA"/>
              </w:rPr>
              <w:t>г</w:t>
            </w:r>
            <w:r w:rsidRPr="003C170B">
              <w:rPr>
                <w:rFonts w:eastAsia="SimSun"/>
                <w:szCs w:val="24"/>
                <w:lang w:eastAsia="ar-SA"/>
              </w:rPr>
              <w:t xml:space="preserve">. Краснодар, </w:t>
            </w:r>
          </w:p>
          <w:p w14:paraId="2D512291" w14:textId="77777777" w:rsidR="00EF690A" w:rsidRPr="00610FB3" w:rsidRDefault="00EF690A" w:rsidP="00351F35">
            <w:pPr>
              <w:suppressAutoHyphens/>
              <w:spacing w:line="100" w:lineRule="atLeast"/>
              <w:ind w:firstLine="0"/>
              <w:rPr>
                <w:rFonts w:eastAsia="SimSun"/>
                <w:szCs w:val="24"/>
                <w:lang w:eastAsia="ar-SA"/>
              </w:rPr>
            </w:pPr>
            <w:r w:rsidRPr="003C170B">
              <w:rPr>
                <w:rFonts w:eastAsia="SimSun"/>
                <w:szCs w:val="24"/>
                <w:lang w:eastAsia="ar-SA"/>
              </w:rPr>
              <w:t>ул. Новороссийская, 11</w:t>
            </w:r>
          </w:p>
        </w:tc>
        <w:tc>
          <w:tcPr>
            <w:tcW w:w="2265" w:type="dxa"/>
            <w:shd w:val="clear" w:color="auto" w:fill="auto"/>
            <w:vAlign w:val="center"/>
          </w:tcPr>
          <w:p w14:paraId="1CA7EF6B" w14:textId="77777777" w:rsidR="00EF690A" w:rsidRPr="00610FB3" w:rsidRDefault="00EF690A" w:rsidP="00351F35">
            <w:pPr>
              <w:suppressAutoHyphens/>
              <w:spacing w:line="100" w:lineRule="atLeast"/>
              <w:ind w:firstLine="0"/>
              <w:rPr>
                <w:rFonts w:eastAsia="SimSun"/>
                <w:szCs w:val="24"/>
                <w:lang w:eastAsia="ar-SA"/>
              </w:rPr>
            </w:pPr>
            <w:r w:rsidRPr="003C170B">
              <w:rPr>
                <w:rFonts w:eastAsia="SimSun"/>
                <w:szCs w:val="24"/>
                <w:lang w:eastAsia="ar-SA"/>
              </w:rPr>
              <w:t>РДНК-400-02</w:t>
            </w:r>
          </w:p>
        </w:tc>
        <w:tc>
          <w:tcPr>
            <w:tcW w:w="1704" w:type="dxa"/>
            <w:shd w:val="clear" w:color="auto" w:fill="auto"/>
            <w:vAlign w:val="center"/>
          </w:tcPr>
          <w:p w14:paraId="71988E12" w14:textId="77777777" w:rsidR="00EF690A" w:rsidRPr="00610FB3" w:rsidRDefault="00EF690A" w:rsidP="00351F35">
            <w:pPr>
              <w:ind w:firstLine="0"/>
              <w:rPr>
                <w:rFonts w:eastAsia="Calibri"/>
                <w:szCs w:val="24"/>
                <w:lang w:eastAsia="en-US"/>
              </w:rPr>
            </w:pPr>
            <w:r w:rsidRPr="003C170B">
              <w:rPr>
                <w:rFonts w:eastAsia="Calibri"/>
                <w:szCs w:val="24"/>
                <w:lang w:eastAsia="en-US"/>
              </w:rPr>
              <w:t>27.12.2021 г.</w:t>
            </w:r>
          </w:p>
        </w:tc>
        <w:tc>
          <w:tcPr>
            <w:tcW w:w="1689" w:type="dxa"/>
            <w:vAlign w:val="center"/>
          </w:tcPr>
          <w:p w14:paraId="048F3D35" w14:textId="77777777" w:rsidR="00EF690A" w:rsidRPr="00610FB3" w:rsidRDefault="00EF690A" w:rsidP="00351F35">
            <w:pPr>
              <w:ind w:firstLine="0"/>
              <w:jc w:val="center"/>
              <w:rPr>
                <w:rFonts w:eastAsia="Calibri"/>
                <w:szCs w:val="24"/>
                <w:lang w:eastAsia="en-US"/>
              </w:rPr>
            </w:pPr>
            <w:r>
              <w:rPr>
                <w:rFonts w:eastAsia="Calibri"/>
                <w:szCs w:val="24"/>
                <w:lang w:eastAsia="en-US"/>
              </w:rPr>
              <w:t>ЭПБ</w:t>
            </w:r>
          </w:p>
        </w:tc>
      </w:tr>
      <w:tr w:rsidR="00EF690A" w:rsidRPr="00610FB3" w14:paraId="7E166DE7" w14:textId="77777777" w:rsidTr="00351F35">
        <w:trPr>
          <w:gridAfter w:val="1"/>
          <w:wAfter w:w="11" w:type="dxa"/>
          <w:jc w:val="center"/>
        </w:trPr>
        <w:tc>
          <w:tcPr>
            <w:tcW w:w="534" w:type="dxa"/>
            <w:shd w:val="clear" w:color="auto" w:fill="auto"/>
            <w:vAlign w:val="center"/>
          </w:tcPr>
          <w:p w14:paraId="58721CC3"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2CC641FA" w14:textId="77777777" w:rsidR="00EF690A" w:rsidRPr="00F146BF" w:rsidRDefault="00EF690A" w:rsidP="00351F35">
            <w:pPr>
              <w:suppressAutoHyphens/>
              <w:spacing w:line="100" w:lineRule="atLeast"/>
              <w:ind w:firstLine="0"/>
              <w:rPr>
                <w:rFonts w:eastAsia="SimSun"/>
                <w:szCs w:val="24"/>
                <w:lang w:eastAsia="ar-SA"/>
              </w:rPr>
            </w:pPr>
            <w:r w:rsidRPr="00F146BF">
              <w:rPr>
                <w:rFonts w:eastAsia="SimSun"/>
                <w:szCs w:val="24"/>
                <w:lang w:eastAsia="ar-SA"/>
              </w:rPr>
              <w:t xml:space="preserve">г. Краснодар, </w:t>
            </w:r>
          </w:p>
          <w:p w14:paraId="4CDDE531" w14:textId="77777777" w:rsidR="00EF690A" w:rsidRPr="00F146BF" w:rsidRDefault="00EF690A" w:rsidP="00351F35">
            <w:pPr>
              <w:suppressAutoHyphens/>
              <w:spacing w:line="100" w:lineRule="atLeast"/>
              <w:ind w:firstLine="0"/>
              <w:rPr>
                <w:rFonts w:eastAsia="SimSun"/>
                <w:szCs w:val="24"/>
                <w:lang w:eastAsia="ar-SA"/>
              </w:rPr>
            </w:pPr>
            <w:r w:rsidRPr="00F146BF">
              <w:rPr>
                <w:rFonts w:eastAsia="SimSun"/>
                <w:szCs w:val="24"/>
                <w:lang w:eastAsia="ar-SA"/>
              </w:rPr>
              <w:t>ул. Агрономическая. 1</w:t>
            </w:r>
            <w:r>
              <w:rPr>
                <w:rFonts w:eastAsia="SimSun"/>
                <w:szCs w:val="24"/>
                <w:lang w:eastAsia="ar-SA"/>
              </w:rPr>
              <w:t xml:space="preserve"> </w:t>
            </w:r>
            <w:r w:rsidRPr="003C170B">
              <w:rPr>
                <w:rFonts w:eastAsia="SimSun"/>
                <w:szCs w:val="24"/>
                <w:lang w:eastAsia="ar-SA"/>
              </w:rPr>
              <w:t>I</w:t>
            </w:r>
            <w:r w:rsidRPr="00F146BF">
              <w:rPr>
                <w:rFonts w:eastAsia="SimSun"/>
                <w:szCs w:val="24"/>
                <w:lang w:eastAsia="ar-SA"/>
              </w:rPr>
              <w:t>очередь</w:t>
            </w:r>
          </w:p>
        </w:tc>
        <w:tc>
          <w:tcPr>
            <w:tcW w:w="2265" w:type="dxa"/>
            <w:shd w:val="clear" w:color="auto" w:fill="auto"/>
            <w:vAlign w:val="center"/>
          </w:tcPr>
          <w:p w14:paraId="77AE6CAD" w14:textId="77777777" w:rsidR="00EF690A" w:rsidRDefault="00EF690A" w:rsidP="00351F35">
            <w:pPr>
              <w:suppressAutoHyphens/>
              <w:spacing w:line="100" w:lineRule="atLeast"/>
              <w:ind w:firstLine="0"/>
              <w:rPr>
                <w:rFonts w:eastAsia="SimSun"/>
                <w:szCs w:val="24"/>
                <w:lang w:eastAsia="ar-SA"/>
              </w:rPr>
            </w:pPr>
            <w:r w:rsidRPr="00487ED1">
              <w:rPr>
                <w:rFonts w:eastAsia="SimSun"/>
                <w:szCs w:val="24"/>
                <w:lang w:eastAsia="ar-SA"/>
              </w:rPr>
              <w:t>Тартарини</w:t>
            </w:r>
            <w:r>
              <w:rPr>
                <w:rFonts w:eastAsia="SimSun"/>
                <w:szCs w:val="24"/>
                <w:lang w:eastAsia="ar-SA"/>
              </w:rPr>
              <w:t xml:space="preserve"> (встроенный ПЗК)</w:t>
            </w:r>
          </w:p>
          <w:p w14:paraId="798C2DEB" w14:textId="77777777" w:rsidR="00EF690A" w:rsidRPr="00FC5520" w:rsidRDefault="00EF690A" w:rsidP="00351F35">
            <w:pPr>
              <w:suppressAutoHyphens/>
              <w:spacing w:line="100" w:lineRule="atLeast"/>
              <w:ind w:firstLine="0"/>
              <w:rPr>
                <w:rFonts w:eastAsia="SimSun"/>
                <w:szCs w:val="24"/>
                <w:lang w:eastAsia="ar-SA"/>
              </w:rPr>
            </w:pPr>
            <w:r>
              <w:rPr>
                <w:rFonts w:eastAsia="SimSun"/>
                <w:szCs w:val="24"/>
                <w:lang w:eastAsia="ar-SA"/>
              </w:rPr>
              <w:lastRenderedPageBreak/>
              <w:t>ПСК-32</w:t>
            </w:r>
          </w:p>
        </w:tc>
        <w:tc>
          <w:tcPr>
            <w:tcW w:w="1704" w:type="dxa"/>
            <w:shd w:val="clear" w:color="auto" w:fill="auto"/>
            <w:vAlign w:val="center"/>
          </w:tcPr>
          <w:p w14:paraId="11CA80FE" w14:textId="77777777" w:rsidR="00EF690A" w:rsidRPr="00610FB3" w:rsidRDefault="00EF690A" w:rsidP="00351F35">
            <w:pPr>
              <w:suppressAutoHyphens/>
              <w:spacing w:line="100" w:lineRule="atLeast"/>
              <w:ind w:firstLine="0"/>
              <w:rPr>
                <w:rFonts w:eastAsia="SimSun"/>
                <w:szCs w:val="24"/>
                <w:lang w:eastAsia="ar-SA"/>
              </w:rPr>
            </w:pPr>
            <w:r w:rsidRPr="003C170B">
              <w:rPr>
                <w:rFonts w:eastAsia="Calibri"/>
                <w:szCs w:val="24"/>
                <w:lang w:eastAsia="en-US"/>
              </w:rPr>
              <w:lastRenderedPageBreak/>
              <w:t>27.12.2021 г.</w:t>
            </w:r>
          </w:p>
        </w:tc>
        <w:tc>
          <w:tcPr>
            <w:tcW w:w="1689" w:type="dxa"/>
            <w:vAlign w:val="center"/>
          </w:tcPr>
          <w:p w14:paraId="20C3440D" w14:textId="77777777" w:rsidR="00EF690A" w:rsidRPr="00610FB3" w:rsidRDefault="00EF690A" w:rsidP="00351F35">
            <w:pPr>
              <w:ind w:firstLine="0"/>
              <w:jc w:val="center"/>
              <w:rPr>
                <w:rFonts w:eastAsia="Calibri"/>
                <w:szCs w:val="24"/>
                <w:lang w:eastAsia="en-US"/>
              </w:rPr>
            </w:pPr>
            <w:r>
              <w:rPr>
                <w:rFonts w:eastAsia="Calibri"/>
                <w:szCs w:val="24"/>
                <w:lang w:eastAsia="en-US"/>
              </w:rPr>
              <w:t>ЭПБ</w:t>
            </w:r>
          </w:p>
        </w:tc>
      </w:tr>
      <w:tr w:rsidR="00EF690A" w:rsidRPr="00610FB3" w14:paraId="0E7F05F1" w14:textId="77777777" w:rsidTr="00351F35">
        <w:trPr>
          <w:gridAfter w:val="1"/>
          <w:wAfter w:w="11" w:type="dxa"/>
          <w:jc w:val="center"/>
        </w:trPr>
        <w:tc>
          <w:tcPr>
            <w:tcW w:w="534" w:type="dxa"/>
            <w:shd w:val="clear" w:color="auto" w:fill="auto"/>
            <w:vAlign w:val="center"/>
          </w:tcPr>
          <w:p w14:paraId="3D832630"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6B5CCF3C" w14:textId="77777777" w:rsidR="00EF690A" w:rsidRPr="00610FB3" w:rsidRDefault="00EF690A" w:rsidP="00351F35">
            <w:pPr>
              <w:suppressAutoHyphens/>
              <w:spacing w:line="100" w:lineRule="atLeast"/>
              <w:ind w:firstLine="0"/>
              <w:rPr>
                <w:rFonts w:eastAsia="SimSun"/>
                <w:szCs w:val="24"/>
                <w:lang w:eastAsia="ar-SA"/>
              </w:rPr>
            </w:pPr>
            <w:r w:rsidRPr="003C170B">
              <w:rPr>
                <w:rFonts w:eastAsia="SimSun"/>
                <w:szCs w:val="24"/>
                <w:lang w:eastAsia="ar-SA"/>
              </w:rPr>
              <w:t>г. Краснодар, ул. Колхозная, 5</w:t>
            </w:r>
          </w:p>
        </w:tc>
        <w:tc>
          <w:tcPr>
            <w:tcW w:w="2265" w:type="dxa"/>
            <w:shd w:val="clear" w:color="auto" w:fill="auto"/>
            <w:vAlign w:val="center"/>
          </w:tcPr>
          <w:p w14:paraId="62871BCB" w14:textId="77777777" w:rsidR="00EF690A" w:rsidRDefault="00EF690A" w:rsidP="00351F35">
            <w:pPr>
              <w:suppressAutoHyphens/>
              <w:spacing w:line="100" w:lineRule="atLeast"/>
              <w:ind w:firstLine="0"/>
              <w:rPr>
                <w:rFonts w:eastAsia="SimSun"/>
                <w:szCs w:val="24"/>
                <w:lang w:eastAsia="ar-SA"/>
              </w:rPr>
            </w:pPr>
            <w:r>
              <w:rPr>
                <w:rFonts w:eastAsia="SimSun"/>
                <w:szCs w:val="24"/>
                <w:lang w:eastAsia="ar-SA"/>
              </w:rPr>
              <w:t>РДУК-100</w:t>
            </w:r>
          </w:p>
          <w:p w14:paraId="74422345" w14:textId="77777777" w:rsidR="00EF690A" w:rsidRDefault="00EF690A" w:rsidP="00351F35">
            <w:pPr>
              <w:suppressAutoHyphens/>
              <w:spacing w:line="100" w:lineRule="atLeast"/>
              <w:ind w:firstLine="0"/>
              <w:rPr>
                <w:rFonts w:eastAsia="SimSun"/>
                <w:szCs w:val="24"/>
                <w:lang w:eastAsia="ar-SA"/>
              </w:rPr>
            </w:pPr>
            <w:r>
              <w:rPr>
                <w:rFonts w:eastAsia="SimSun"/>
                <w:szCs w:val="24"/>
                <w:lang w:eastAsia="ar-SA"/>
              </w:rPr>
              <w:t>ПЗК-100</w:t>
            </w:r>
          </w:p>
          <w:p w14:paraId="284FF6D1" w14:textId="77777777" w:rsidR="00EF690A" w:rsidRDefault="00EF690A" w:rsidP="00351F35">
            <w:pPr>
              <w:suppressAutoHyphens/>
              <w:spacing w:line="100" w:lineRule="atLeast"/>
              <w:ind w:firstLine="0"/>
              <w:rPr>
                <w:rFonts w:eastAsia="SimSun"/>
                <w:szCs w:val="24"/>
                <w:lang w:eastAsia="ar-SA"/>
              </w:rPr>
            </w:pPr>
            <w:r>
              <w:rPr>
                <w:rFonts w:eastAsia="SimSun"/>
                <w:szCs w:val="24"/>
                <w:lang w:eastAsia="ar-SA"/>
              </w:rPr>
              <w:t>РДБК-50</w:t>
            </w:r>
          </w:p>
          <w:p w14:paraId="1EBC875F" w14:textId="77777777" w:rsidR="00EF690A" w:rsidRPr="00FC5520" w:rsidRDefault="00EF690A" w:rsidP="00351F35">
            <w:pPr>
              <w:suppressAutoHyphens/>
              <w:spacing w:line="100" w:lineRule="atLeast"/>
              <w:ind w:firstLine="0"/>
              <w:rPr>
                <w:rFonts w:eastAsia="SimSun"/>
                <w:szCs w:val="24"/>
                <w:lang w:eastAsia="ar-SA"/>
              </w:rPr>
            </w:pPr>
            <w:r>
              <w:rPr>
                <w:rFonts w:eastAsia="SimSun"/>
                <w:szCs w:val="24"/>
                <w:lang w:eastAsia="ar-SA"/>
              </w:rPr>
              <w:t>ПЗК-50</w:t>
            </w:r>
          </w:p>
        </w:tc>
        <w:tc>
          <w:tcPr>
            <w:tcW w:w="1704" w:type="dxa"/>
            <w:shd w:val="clear" w:color="auto" w:fill="auto"/>
            <w:vAlign w:val="center"/>
          </w:tcPr>
          <w:p w14:paraId="41A1FA03" w14:textId="77777777" w:rsidR="00EF690A" w:rsidRPr="003C170B" w:rsidRDefault="00EF690A" w:rsidP="00351F35">
            <w:pPr>
              <w:suppressAutoHyphens/>
              <w:spacing w:line="100" w:lineRule="atLeast"/>
              <w:ind w:firstLine="0"/>
              <w:rPr>
                <w:rFonts w:eastAsia="SimSun"/>
                <w:szCs w:val="24"/>
                <w:lang w:eastAsia="ar-SA"/>
              </w:rPr>
            </w:pPr>
            <w:r w:rsidRPr="003C170B">
              <w:rPr>
                <w:rFonts w:eastAsia="Calibri"/>
                <w:szCs w:val="24"/>
                <w:lang w:eastAsia="en-US"/>
              </w:rPr>
              <w:t>01.06.2021</w:t>
            </w:r>
            <w:r>
              <w:rPr>
                <w:rFonts w:eastAsia="Calibri"/>
                <w:szCs w:val="24"/>
                <w:lang w:eastAsia="en-US"/>
              </w:rPr>
              <w:t xml:space="preserve"> г.</w:t>
            </w:r>
          </w:p>
        </w:tc>
        <w:tc>
          <w:tcPr>
            <w:tcW w:w="1689" w:type="dxa"/>
            <w:vAlign w:val="center"/>
          </w:tcPr>
          <w:p w14:paraId="7E012F43" w14:textId="77777777" w:rsidR="00EF690A" w:rsidRPr="00610FB3" w:rsidRDefault="00EF690A" w:rsidP="00351F35">
            <w:pPr>
              <w:ind w:firstLine="0"/>
              <w:jc w:val="center"/>
              <w:rPr>
                <w:rFonts w:eastAsia="Calibri"/>
                <w:szCs w:val="24"/>
                <w:lang w:eastAsia="en-US"/>
              </w:rPr>
            </w:pPr>
            <w:r>
              <w:rPr>
                <w:rFonts w:eastAsia="Calibri"/>
                <w:szCs w:val="24"/>
                <w:lang w:eastAsia="en-US"/>
              </w:rPr>
              <w:t>ЭПБ</w:t>
            </w:r>
          </w:p>
        </w:tc>
      </w:tr>
      <w:tr w:rsidR="00EF690A" w:rsidRPr="00610FB3" w14:paraId="21831274" w14:textId="77777777" w:rsidTr="00351F35">
        <w:trPr>
          <w:gridAfter w:val="1"/>
          <w:wAfter w:w="11" w:type="dxa"/>
          <w:jc w:val="center"/>
        </w:trPr>
        <w:tc>
          <w:tcPr>
            <w:tcW w:w="10048" w:type="dxa"/>
            <w:gridSpan w:val="5"/>
            <w:shd w:val="clear" w:color="auto" w:fill="auto"/>
            <w:vAlign w:val="center"/>
          </w:tcPr>
          <w:p w14:paraId="3A13B7E8" w14:textId="77777777" w:rsidR="00EF690A" w:rsidRPr="00610FB3" w:rsidRDefault="00EF690A" w:rsidP="00351F35">
            <w:pPr>
              <w:snapToGrid w:val="0"/>
              <w:jc w:val="center"/>
              <w:rPr>
                <w:rFonts w:eastAsia="Calibri"/>
                <w:b/>
                <w:szCs w:val="24"/>
                <w:lang w:eastAsia="en-US"/>
              </w:rPr>
            </w:pPr>
            <w:r w:rsidRPr="00610FB3">
              <w:rPr>
                <w:rFonts w:eastAsia="Calibri"/>
                <w:b/>
                <w:szCs w:val="24"/>
                <w:lang w:eastAsia="en-US"/>
              </w:rPr>
              <w:t>«Майкопские тепловые сети»</w:t>
            </w:r>
          </w:p>
        </w:tc>
      </w:tr>
      <w:tr w:rsidR="00EF690A" w:rsidRPr="007F7CA5" w14:paraId="6E116A09" w14:textId="77777777" w:rsidTr="00351F35">
        <w:trPr>
          <w:gridAfter w:val="1"/>
          <w:wAfter w:w="11" w:type="dxa"/>
          <w:jc w:val="center"/>
        </w:trPr>
        <w:tc>
          <w:tcPr>
            <w:tcW w:w="534" w:type="dxa"/>
            <w:shd w:val="clear" w:color="auto" w:fill="auto"/>
            <w:vAlign w:val="center"/>
          </w:tcPr>
          <w:p w14:paraId="3C67B772"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71F558F1" w14:textId="77777777" w:rsidR="00EF690A" w:rsidRDefault="00EF690A" w:rsidP="00351F35">
            <w:pPr>
              <w:ind w:firstLine="0"/>
              <w:rPr>
                <w:rFonts w:eastAsia="Microsoft YaHei"/>
                <w:color w:val="000000"/>
                <w:szCs w:val="24"/>
                <w:lang w:eastAsia="en-US"/>
              </w:rPr>
            </w:pPr>
            <w:r>
              <w:rPr>
                <w:rFonts w:eastAsia="Microsoft YaHei"/>
                <w:color w:val="000000"/>
                <w:szCs w:val="24"/>
                <w:lang w:eastAsia="en-US"/>
              </w:rPr>
              <w:t xml:space="preserve">г. Майкоп, </w:t>
            </w:r>
            <w:r w:rsidRPr="007F7CA5">
              <w:rPr>
                <w:rFonts w:eastAsia="Microsoft YaHei"/>
                <w:color w:val="000000"/>
                <w:szCs w:val="24"/>
                <w:lang w:eastAsia="en-US"/>
              </w:rPr>
              <w:t>ул. Загородная,16</w:t>
            </w:r>
            <w:r w:rsidRPr="00610FB3">
              <w:rPr>
                <w:rFonts w:eastAsia="Microsoft YaHei"/>
                <w:color w:val="000000"/>
                <w:szCs w:val="24"/>
                <w:lang w:eastAsia="en-US"/>
              </w:rPr>
              <w:t xml:space="preserve">г. </w:t>
            </w:r>
          </w:p>
          <w:p w14:paraId="6C620F28" w14:textId="77777777" w:rsidR="00EF690A" w:rsidRPr="007F7CA5" w:rsidRDefault="00EF690A" w:rsidP="00351F35">
            <w:pPr>
              <w:ind w:firstLine="0"/>
              <w:rPr>
                <w:rFonts w:eastAsia="Calibri"/>
                <w:szCs w:val="24"/>
                <w:lang w:eastAsia="en-US"/>
              </w:rPr>
            </w:pPr>
            <w:r w:rsidRPr="007F7CA5">
              <w:rPr>
                <w:rFonts w:eastAsia="Microsoft YaHei"/>
                <w:color w:val="000000"/>
                <w:szCs w:val="24"/>
                <w:lang w:eastAsia="en-US"/>
              </w:rPr>
              <w:t>ГРП кот. ТРМ.</w:t>
            </w:r>
          </w:p>
        </w:tc>
        <w:tc>
          <w:tcPr>
            <w:tcW w:w="2265" w:type="dxa"/>
            <w:shd w:val="clear" w:color="auto" w:fill="auto"/>
            <w:vAlign w:val="center"/>
          </w:tcPr>
          <w:p w14:paraId="08EC6A3F" w14:textId="77777777" w:rsidR="00EF690A" w:rsidRPr="007F7CA5" w:rsidRDefault="00EF690A" w:rsidP="00351F35">
            <w:pPr>
              <w:ind w:firstLine="0"/>
              <w:rPr>
                <w:rFonts w:eastAsia="Calibri"/>
                <w:szCs w:val="24"/>
                <w:lang w:eastAsia="en-US"/>
              </w:rPr>
            </w:pPr>
            <w:r w:rsidRPr="007F7CA5">
              <w:rPr>
                <w:rFonts w:eastAsia="Calibri"/>
                <w:szCs w:val="24"/>
                <w:lang w:eastAsia="en-US"/>
              </w:rPr>
              <w:t>РДУК 2Н-200</w:t>
            </w:r>
          </w:p>
        </w:tc>
        <w:tc>
          <w:tcPr>
            <w:tcW w:w="1704" w:type="dxa"/>
            <w:shd w:val="clear" w:color="auto" w:fill="auto"/>
            <w:vAlign w:val="center"/>
          </w:tcPr>
          <w:p w14:paraId="70B497F9" w14:textId="77777777" w:rsidR="00EF690A" w:rsidRPr="007F7CA5" w:rsidRDefault="00EF690A" w:rsidP="00351F35">
            <w:pPr>
              <w:suppressAutoHyphens/>
              <w:spacing w:line="100" w:lineRule="atLeast"/>
              <w:ind w:firstLine="0"/>
              <w:rPr>
                <w:rFonts w:eastAsia="SimSun"/>
                <w:szCs w:val="24"/>
                <w:lang w:eastAsia="ar-SA"/>
              </w:rPr>
            </w:pPr>
            <w:r w:rsidRPr="007F7CA5">
              <w:rPr>
                <w:rFonts w:eastAsia="Calibri"/>
                <w:szCs w:val="24"/>
                <w:lang w:eastAsia="en-US"/>
              </w:rPr>
              <w:t>21.04.2021г.</w:t>
            </w:r>
          </w:p>
        </w:tc>
        <w:tc>
          <w:tcPr>
            <w:tcW w:w="1689" w:type="dxa"/>
            <w:vAlign w:val="center"/>
          </w:tcPr>
          <w:p w14:paraId="5B372849" w14:textId="77777777" w:rsidR="00EF690A" w:rsidRPr="007F7CA5" w:rsidRDefault="00EF690A" w:rsidP="00351F35">
            <w:pPr>
              <w:snapToGrid w:val="0"/>
              <w:ind w:firstLine="0"/>
              <w:jc w:val="center"/>
              <w:rPr>
                <w:rFonts w:eastAsia="Calibri"/>
                <w:szCs w:val="24"/>
                <w:lang w:eastAsia="en-US"/>
              </w:rPr>
            </w:pPr>
            <w:r>
              <w:rPr>
                <w:rFonts w:eastAsia="Calibri"/>
                <w:szCs w:val="24"/>
                <w:lang w:eastAsia="en-US"/>
              </w:rPr>
              <w:t>ЭПБ</w:t>
            </w:r>
          </w:p>
        </w:tc>
      </w:tr>
      <w:tr w:rsidR="00EF690A" w:rsidRPr="007F7CA5" w14:paraId="5BEC4C77" w14:textId="77777777" w:rsidTr="00351F35">
        <w:trPr>
          <w:gridAfter w:val="1"/>
          <w:wAfter w:w="11" w:type="dxa"/>
          <w:jc w:val="center"/>
        </w:trPr>
        <w:tc>
          <w:tcPr>
            <w:tcW w:w="534" w:type="dxa"/>
            <w:shd w:val="clear" w:color="auto" w:fill="auto"/>
            <w:vAlign w:val="center"/>
          </w:tcPr>
          <w:p w14:paraId="2D1DBC3A"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68CAD8B5" w14:textId="77777777" w:rsidR="00EF690A" w:rsidRDefault="00EF690A" w:rsidP="00351F35">
            <w:pPr>
              <w:ind w:firstLine="0"/>
              <w:rPr>
                <w:rFonts w:eastAsia="Microsoft YaHei"/>
                <w:color w:val="000000"/>
                <w:szCs w:val="24"/>
                <w:lang w:eastAsia="en-US"/>
              </w:rPr>
            </w:pPr>
            <w:r>
              <w:rPr>
                <w:rFonts w:eastAsia="Microsoft YaHei"/>
                <w:color w:val="000000"/>
                <w:szCs w:val="24"/>
                <w:lang w:eastAsia="en-US"/>
              </w:rPr>
              <w:t xml:space="preserve">г. Майкоп, </w:t>
            </w:r>
            <w:r w:rsidRPr="00D3749E">
              <w:rPr>
                <w:rFonts w:eastAsia="Microsoft YaHei"/>
                <w:color w:val="000000"/>
                <w:szCs w:val="24"/>
                <w:lang w:eastAsia="en-US"/>
              </w:rPr>
              <w:t xml:space="preserve">ул. Первомайская, </w:t>
            </w:r>
          </w:p>
          <w:p w14:paraId="48E87736" w14:textId="77777777" w:rsidR="00EF690A" w:rsidRDefault="00EF690A" w:rsidP="00351F35">
            <w:pPr>
              <w:ind w:firstLine="0"/>
              <w:rPr>
                <w:rFonts w:eastAsia="Microsoft YaHei"/>
                <w:color w:val="000000"/>
                <w:szCs w:val="24"/>
                <w:lang w:eastAsia="en-US"/>
              </w:rPr>
            </w:pPr>
            <w:r>
              <w:rPr>
                <w:rFonts w:eastAsia="Microsoft YaHei"/>
                <w:color w:val="000000"/>
                <w:szCs w:val="24"/>
                <w:lang w:eastAsia="en-US"/>
              </w:rPr>
              <w:t xml:space="preserve">ГРУ </w:t>
            </w:r>
            <w:r w:rsidRPr="00D3749E">
              <w:rPr>
                <w:rFonts w:eastAsia="Microsoft YaHei"/>
                <w:color w:val="000000"/>
                <w:szCs w:val="24"/>
                <w:lang w:eastAsia="en-US"/>
              </w:rPr>
              <w:t>кот. 302 кв</w:t>
            </w:r>
            <w:r>
              <w:rPr>
                <w:rFonts w:eastAsia="Microsoft YaHei"/>
                <w:color w:val="000000"/>
                <w:szCs w:val="24"/>
                <w:lang w:eastAsia="en-US"/>
              </w:rPr>
              <w:t xml:space="preserve">., </w:t>
            </w:r>
            <w:r w:rsidRPr="00D3749E">
              <w:rPr>
                <w:rFonts w:eastAsia="Microsoft YaHei"/>
                <w:color w:val="000000"/>
                <w:szCs w:val="24"/>
                <w:lang w:eastAsia="en-US"/>
              </w:rPr>
              <w:t>230-а</w:t>
            </w:r>
          </w:p>
        </w:tc>
        <w:tc>
          <w:tcPr>
            <w:tcW w:w="2265" w:type="dxa"/>
            <w:shd w:val="clear" w:color="auto" w:fill="auto"/>
            <w:vAlign w:val="center"/>
          </w:tcPr>
          <w:p w14:paraId="19323C32" w14:textId="77777777" w:rsidR="00EF690A" w:rsidRPr="007F7CA5" w:rsidRDefault="00EF690A" w:rsidP="00351F35">
            <w:pPr>
              <w:ind w:firstLine="0"/>
              <w:rPr>
                <w:rFonts w:eastAsia="Calibri"/>
                <w:szCs w:val="24"/>
                <w:lang w:eastAsia="en-US"/>
              </w:rPr>
            </w:pPr>
            <w:r w:rsidRPr="00D3749E">
              <w:rPr>
                <w:rFonts w:eastAsia="Calibri"/>
                <w:szCs w:val="24"/>
                <w:lang w:eastAsia="en-US"/>
              </w:rPr>
              <w:t>РДУК 2Н-200</w:t>
            </w:r>
          </w:p>
        </w:tc>
        <w:tc>
          <w:tcPr>
            <w:tcW w:w="1704" w:type="dxa"/>
            <w:shd w:val="clear" w:color="auto" w:fill="auto"/>
            <w:vAlign w:val="center"/>
          </w:tcPr>
          <w:p w14:paraId="373BFB05" w14:textId="77777777" w:rsidR="00EF690A" w:rsidRPr="007F7CA5" w:rsidRDefault="00EF690A" w:rsidP="00351F35">
            <w:pPr>
              <w:suppressAutoHyphens/>
              <w:spacing w:line="100" w:lineRule="atLeast"/>
              <w:ind w:firstLine="0"/>
              <w:rPr>
                <w:rFonts w:eastAsia="Calibri"/>
                <w:szCs w:val="24"/>
                <w:lang w:eastAsia="en-US"/>
              </w:rPr>
            </w:pPr>
            <w:r w:rsidRPr="00D3749E">
              <w:rPr>
                <w:rFonts w:eastAsia="Calibri"/>
                <w:szCs w:val="24"/>
                <w:lang w:eastAsia="en-US"/>
              </w:rPr>
              <w:t>21.04.2021г.</w:t>
            </w:r>
          </w:p>
        </w:tc>
        <w:tc>
          <w:tcPr>
            <w:tcW w:w="1689" w:type="dxa"/>
            <w:vAlign w:val="center"/>
          </w:tcPr>
          <w:p w14:paraId="1319B2C8" w14:textId="77777777" w:rsidR="00EF690A" w:rsidRPr="007F7CA5" w:rsidRDefault="00EF690A" w:rsidP="00351F35">
            <w:pPr>
              <w:snapToGrid w:val="0"/>
              <w:ind w:firstLine="0"/>
              <w:jc w:val="center"/>
              <w:rPr>
                <w:rFonts w:eastAsia="Calibri"/>
                <w:szCs w:val="24"/>
                <w:lang w:eastAsia="en-US"/>
              </w:rPr>
            </w:pPr>
            <w:r>
              <w:rPr>
                <w:rFonts w:eastAsia="Calibri"/>
                <w:szCs w:val="24"/>
                <w:lang w:eastAsia="en-US"/>
              </w:rPr>
              <w:t>ЭПБ</w:t>
            </w:r>
          </w:p>
        </w:tc>
      </w:tr>
      <w:tr w:rsidR="00EF690A" w:rsidRPr="007F7CA5" w14:paraId="030478FD" w14:textId="77777777" w:rsidTr="00351F35">
        <w:trPr>
          <w:gridAfter w:val="1"/>
          <w:wAfter w:w="11" w:type="dxa"/>
          <w:jc w:val="center"/>
        </w:trPr>
        <w:tc>
          <w:tcPr>
            <w:tcW w:w="534" w:type="dxa"/>
            <w:shd w:val="clear" w:color="auto" w:fill="auto"/>
            <w:vAlign w:val="center"/>
          </w:tcPr>
          <w:p w14:paraId="133E58B6" w14:textId="77777777" w:rsidR="00EF690A" w:rsidRPr="00D3749E"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59DDEBAC" w14:textId="77777777" w:rsidR="00EF690A" w:rsidRDefault="00EF690A" w:rsidP="00351F35">
            <w:pPr>
              <w:ind w:firstLine="0"/>
              <w:rPr>
                <w:rFonts w:eastAsia="Microsoft YaHei"/>
                <w:color w:val="000000"/>
                <w:szCs w:val="24"/>
                <w:lang w:eastAsia="en-US"/>
              </w:rPr>
            </w:pPr>
            <w:r>
              <w:rPr>
                <w:rFonts w:eastAsia="Microsoft YaHei"/>
                <w:color w:val="000000"/>
                <w:szCs w:val="24"/>
                <w:lang w:eastAsia="en-US"/>
              </w:rPr>
              <w:t xml:space="preserve">г. Майкоп, </w:t>
            </w:r>
            <w:r w:rsidRPr="00D3749E">
              <w:rPr>
                <w:rFonts w:eastAsia="Microsoft YaHei"/>
                <w:color w:val="000000"/>
                <w:szCs w:val="24"/>
                <w:lang w:eastAsia="en-US"/>
              </w:rPr>
              <w:t>ул. Батарейная, 2 стр.1</w:t>
            </w:r>
          </w:p>
          <w:p w14:paraId="31A7101C" w14:textId="77777777" w:rsidR="00EF690A" w:rsidRDefault="00EF690A" w:rsidP="00351F35">
            <w:pPr>
              <w:ind w:firstLine="0"/>
              <w:rPr>
                <w:rFonts w:eastAsia="Microsoft YaHei"/>
                <w:color w:val="000000"/>
                <w:szCs w:val="24"/>
                <w:lang w:eastAsia="en-US"/>
              </w:rPr>
            </w:pPr>
            <w:r w:rsidRPr="00D3749E">
              <w:rPr>
                <w:rFonts w:eastAsia="Microsoft YaHei"/>
                <w:color w:val="000000"/>
                <w:szCs w:val="24"/>
                <w:lang w:eastAsia="en-US"/>
              </w:rPr>
              <w:t>ГРУ кот. 407 «ДЕ» кв</w:t>
            </w:r>
            <w:r>
              <w:rPr>
                <w:rFonts w:eastAsia="Microsoft YaHei"/>
                <w:color w:val="000000"/>
                <w:szCs w:val="24"/>
                <w:lang w:eastAsia="en-US"/>
              </w:rPr>
              <w:t>.</w:t>
            </w:r>
          </w:p>
        </w:tc>
        <w:tc>
          <w:tcPr>
            <w:tcW w:w="2265" w:type="dxa"/>
            <w:shd w:val="clear" w:color="auto" w:fill="auto"/>
            <w:vAlign w:val="center"/>
          </w:tcPr>
          <w:p w14:paraId="7121C7DA" w14:textId="77777777" w:rsidR="00EF690A" w:rsidRPr="007F7CA5" w:rsidRDefault="00EF690A" w:rsidP="00351F35">
            <w:pPr>
              <w:ind w:firstLine="0"/>
              <w:rPr>
                <w:rFonts w:eastAsia="Calibri"/>
                <w:szCs w:val="24"/>
                <w:lang w:eastAsia="en-US"/>
              </w:rPr>
            </w:pPr>
            <w:r w:rsidRPr="00D3749E">
              <w:rPr>
                <w:rFonts w:eastAsia="Calibri"/>
                <w:szCs w:val="24"/>
                <w:lang w:eastAsia="en-US"/>
              </w:rPr>
              <w:t>РДУК -100</w:t>
            </w:r>
          </w:p>
        </w:tc>
        <w:tc>
          <w:tcPr>
            <w:tcW w:w="1704" w:type="dxa"/>
            <w:shd w:val="clear" w:color="auto" w:fill="auto"/>
            <w:vAlign w:val="center"/>
          </w:tcPr>
          <w:p w14:paraId="37FCF38D" w14:textId="77777777" w:rsidR="00EF690A" w:rsidRPr="007F7CA5" w:rsidRDefault="00EF690A" w:rsidP="00351F35">
            <w:pPr>
              <w:suppressAutoHyphens/>
              <w:spacing w:line="100" w:lineRule="atLeast"/>
              <w:ind w:firstLine="0"/>
              <w:rPr>
                <w:rFonts w:eastAsia="Calibri"/>
                <w:szCs w:val="24"/>
                <w:lang w:eastAsia="en-US"/>
              </w:rPr>
            </w:pPr>
            <w:r w:rsidRPr="00D3749E">
              <w:rPr>
                <w:rFonts w:eastAsia="Calibri"/>
                <w:szCs w:val="24"/>
                <w:lang w:eastAsia="en-US"/>
              </w:rPr>
              <w:t>21.04.2021г.</w:t>
            </w:r>
          </w:p>
        </w:tc>
        <w:tc>
          <w:tcPr>
            <w:tcW w:w="1689" w:type="dxa"/>
            <w:vAlign w:val="center"/>
          </w:tcPr>
          <w:p w14:paraId="7E183DB6" w14:textId="77777777" w:rsidR="00EF690A" w:rsidRPr="007F7CA5" w:rsidRDefault="00EF690A" w:rsidP="00351F35">
            <w:pPr>
              <w:snapToGrid w:val="0"/>
              <w:ind w:firstLine="0"/>
              <w:jc w:val="center"/>
              <w:rPr>
                <w:rFonts w:eastAsia="Calibri"/>
                <w:szCs w:val="24"/>
                <w:lang w:eastAsia="en-US"/>
              </w:rPr>
            </w:pPr>
            <w:r>
              <w:rPr>
                <w:rFonts w:eastAsia="Calibri"/>
                <w:szCs w:val="24"/>
                <w:lang w:eastAsia="en-US"/>
              </w:rPr>
              <w:t>ЭПБ</w:t>
            </w:r>
          </w:p>
        </w:tc>
      </w:tr>
      <w:tr w:rsidR="00EF690A" w:rsidRPr="007F7CA5" w14:paraId="0875C63D" w14:textId="77777777" w:rsidTr="00351F35">
        <w:trPr>
          <w:gridAfter w:val="1"/>
          <w:wAfter w:w="11" w:type="dxa"/>
          <w:jc w:val="center"/>
        </w:trPr>
        <w:tc>
          <w:tcPr>
            <w:tcW w:w="534" w:type="dxa"/>
            <w:shd w:val="clear" w:color="auto" w:fill="auto"/>
            <w:vAlign w:val="center"/>
          </w:tcPr>
          <w:p w14:paraId="5DA23DC7" w14:textId="77777777" w:rsidR="00EF690A" w:rsidRPr="00D3749E"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3428DA28" w14:textId="77777777" w:rsidR="00EF690A" w:rsidRDefault="00EF690A" w:rsidP="00351F35">
            <w:pPr>
              <w:ind w:firstLine="0"/>
              <w:rPr>
                <w:rFonts w:eastAsia="Microsoft YaHei"/>
                <w:color w:val="000000"/>
                <w:szCs w:val="24"/>
                <w:lang w:eastAsia="en-US"/>
              </w:rPr>
            </w:pPr>
            <w:r>
              <w:rPr>
                <w:rFonts w:eastAsia="Microsoft YaHei"/>
                <w:color w:val="000000"/>
                <w:szCs w:val="24"/>
                <w:lang w:eastAsia="en-US"/>
              </w:rPr>
              <w:t xml:space="preserve">г. Майкоп, </w:t>
            </w:r>
            <w:r w:rsidRPr="00D3749E">
              <w:rPr>
                <w:rFonts w:eastAsia="Microsoft YaHei"/>
                <w:color w:val="000000"/>
                <w:szCs w:val="24"/>
                <w:lang w:eastAsia="en-US"/>
              </w:rPr>
              <w:t>6-й Переулок, 3-в</w:t>
            </w:r>
          </w:p>
          <w:p w14:paraId="1E45F95D" w14:textId="77777777" w:rsidR="00EF690A" w:rsidRDefault="00EF690A" w:rsidP="00351F35">
            <w:pPr>
              <w:ind w:firstLine="0"/>
              <w:rPr>
                <w:rFonts w:eastAsia="Microsoft YaHei"/>
                <w:color w:val="000000"/>
                <w:szCs w:val="24"/>
                <w:lang w:eastAsia="en-US"/>
              </w:rPr>
            </w:pPr>
            <w:r w:rsidRPr="00D3749E">
              <w:rPr>
                <w:rFonts w:eastAsia="Microsoft YaHei"/>
                <w:color w:val="000000"/>
                <w:szCs w:val="24"/>
                <w:lang w:eastAsia="en-US"/>
              </w:rPr>
              <w:t>ГРУ кот. 407 «Г» кв</w:t>
            </w:r>
            <w:r>
              <w:rPr>
                <w:rFonts w:eastAsia="Microsoft YaHei"/>
                <w:color w:val="000000"/>
                <w:szCs w:val="24"/>
                <w:lang w:eastAsia="en-US"/>
              </w:rPr>
              <w:t>.</w:t>
            </w:r>
          </w:p>
        </w:tc>
        <w:tc>
          <w:tcPr>
            <w:tcW w:w="2265" w:type="dxa"/>
            <w:shd w:val="clear" w:color="auto" w:fill="auto"/>
            <w:vAlign w:val="center"/>
          </w:tcPr>
          <w:p w14:paraId="7D7C2D89" w14:textId="77777777" w:rsidR="00EF690A" w:rsidRPr="00D3749E" w:rsidRDefault="00EF690A" w:rsidP="00351F35">
            <w:pPr>
              <w:ind w:firstLine="0"/>
              <w:rPr>
                <w:rFonts w:eastAsia="Calibri"/>
                <w:szCs w:val="24"/>
                <w:lang w:eastAsia="en-US"/>
              </w:rPr>
            </w:pPr>
            <w:r w:rsidRPr="00D3749E">
              <w:rPr>
                <w:rFonts w:eastAsia="Calibri"/>
                <w:szCs w:val="24"/>
                <w:lang w:eastAsia="en-US"/>
              </w:rPr>
              <w:t>РДУК -100</w:t>
            </w:r>
          </w:p>
        </w:tc>
        <w:tc>
          <w:tcPr>
            <w:tcW w:w="1704" w:type="dxa"/>
            <w:shd w:val="clear" w:color="auto" w:fill="auto"/>
            <w:vAlign w:val="center"/>
          </w:tcPr>
          <w:p w14:paraId="1FEBEF49" w14:textId="77777777" w:rsidR="00EF690A" w:rsidRPr="007F7CA5" w:rsidRDefault="00EF690A" w:rsidP="00351F35">
            <w:pPr>
              <w:suppressAutoHyphens/>
              <w:spacing w:line="100" w:lineRule="atLeast"/>
              <w:ind w:firstLine="0"/>
              <w:rPr>
                <w:rFonts w:eastAsia="Calibri"/>
                <w:szCs w:val="24"/>
                <w:lang w:eastAsia="en-US"/>
              </w:rPr>
            </w:pPr>
            <w:r w:rsidRPr="00D3749E">
              <w:rPr>
                <w:rFonts w:eastAsia="Calibri"/>
                <w:szCs w:val="24"/>
                <w:lang w:eastAsia="en-US"/>
              </w:rPr>
              <w:t>21.04.2021г.</w:t>
            </w:r>
          </w:p>
        </w:tc>
        <w:tc>
          <w:tcPr>
            <w:tcW w:w="1689" w:type="dxa"/>
            <w:vAlign w:val="center"/>
          </w:tcPr>
          <w:p w14:paraId="39478994" w14:textId="77777777" w:rsidR="00EF690A" w:rsidRPr="007F7CA5" w:rsidRDefault="00EF690A" w:rsidP="00351F35">
            <w:pPr>
              <w:snapToGrid w:val="0"/>
              <w:ind w:firstLine="0"/>
              <w:jc w:val="center"/>
              <w:rPr>
                <w:rFonts w:eastAsia="Calibri"/>
                <w:szCs w:val="24"/>
                <w:lang w:eastAsia="en-US"/>
              </w:rPr>
            </w:pPr>
            <w:r>
              <w:rPr>
                <w:rFonts w:eastAsia="Calibri"/>
                <w:szCs w:val="24"/>
                <w:lang w:eastAsia="en-US"/>
              </w:rPr>
              <w:t>ЭПБ</w:t>
            </w:r>
          </w:p>
        </w:tc>
      </w:tr>
      <w:tr w:rsidR="00EF690A" w:rsidRPr="007F7CA5" w14:paraId="1A0960A9" w14:textId="77777777" w:rsidTr="00351F35">
        <w:trPr>
          <w:gridAfter w:val="1"/>
          <w:wAfter w:w="11" w:type="dxa"/>
          <w:jc w:val="center"/>
        </w:trPr>
        <w:tc>
          <w:tcPr>
            <w:tcW w:w="534" w:type="dxa"/>
            <w:shd w:val="clear" w:color="auto" w:fill="auto"/>
            <w:vAlign w:val="center"/>
          </w:tcPr>
          <w:p w14:paraId="2942D2FA" w14:textId="77777777" w:rsidR="00EF690A" w:rsidRPr="00D3749E"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03A478DF" w14:textId="77777777" w:rsidR="00EF690A" w:rsidRDefault="00EF690A" w:rsidP="00351F35">
            <w:pPr>
              <w:ind w:firstLine="0"/>
              <w:rPr>
                <w:rFonts w:eastAsia="Microsoft YaHei"/>
                <w:color w:val="000000"/>
                <w:szCs w:val="24"/>
                <w:lang w:eastAsia="en-US"/>
              </w:rPr>
            </w:pPr>
            <w:r>
              <w:rPr>
                <w:rFonts w:eastAsia="Microsoft YaHei"/>
                <w:color w:val="000000"/>
                <w:szCs w:val="24"/>
                <w:lang w:eastAsia="en-US"/>
              </w:rPr>
              <w:t xml:space="preserve">г. Майкоп, </w:t>
            </w:r>
            <w:r w:rsidRPr="00D3749E">
              <w:rPr>
                <w:rFonts w:eastAsia="Microsoft YaHei"/>
                <w:color w:val="000000"/>
                <w:szCs w:val="24"/>
                <w:lang w:eastAsia="en-US"/>
              </w:rPr>
              <w:t>ул. Советская, 189-а</w:t>
            </w:r>
          </w:p>
          <w:p w14:paraId="57BDB164" w14:textId="77777777" w:rsidR="00EF690A" w:rsidRDefault="00EF690A" w:rsidP="00351F35">
            <w:pPr>
              <w:ind w:firstLine="0"/>
              <w:rPr>
                <w:rFonts w:eastAsia="Microsoft YaHei"/>
                <w:color w:val="000000"/>
                <w:szCs w:val="24"/>
                <w:lang w:eastAsia="en-US"/>
              </w:rPr>
            </w:pPr>
            <w:r w:rsidRPr="00D3749E">
              <w:rPr>
                <w:rFonts w:eastAsia="Microsoft YaHei"/>
                <w:color w:val="000000"/>
                <w:szCs w:val="24"/>
                <w:lang w:eastAsia="en-US"/>
              </w:rPr>
              <w:t>ШРП кот. д/с №23</w:t>
            </w:r>
          </w:p>
        </w:tc>
        <w:tc>
          <w:tcPr>
            <w:tcW w:w="2265" w:type="dxa"/>
            <w:shd w:val="clear" w:color="auto" w:fill="auto"/>
            <w:vAlign w:val="center"/>
          </w:tcPr>
          <w:p w14:paraId="234B33E1" w14:textId="77777777" w:rsidR="00EF690A" w:rsidRPr="00D3749E" w:rsidRDefault="00EF690A" w:rsidP="00351F35">
            <w:pPr>
              <w:ind w:firstLine="0"/>
              <w:rPr>
                <w:rFonts w:eastAsia="Calibri"/>
                <w:szCs w:val="24"/>
                <w:lang w:eastAsia="en-US"/>
              </w:rPr>
            </w:pPr>
            <w:r w:rsidRPr="00D3749E">
              <w:rPr>
                <w:rFonts w:eastAsia="Calibri"/>
                <w:szCs w:val="24"/>
                <w:lang w:eastAsia="en-US"/>
              </w:rPr>
              <w:t>РДБК -32</w:t>
            </w:r>
          </w:p>
        </w:tc>
        <w:tc>
          <w:tcPr>
            <w:tcW w:w="1704" w:type="dxa"/>
            <w:shd w:val="clear" w:color="auto" w:fill="auto"/>
            <w:vAlign w:val="center"/>
          </w:tcPr>
          <w:p w14:paraId="1711FD75" w14:textId="77777777" w:rsidR="00EF690A" w:rsidRPr="007F7CA5" w:rsidRDefault="00EF690A" w:rsidP="00351F35">
            <w:pPr>
              <w:suppressAutoHyphens/>
              <w:spacing w:line="100" w:lineRule="atLeast"/>
              <w:ind w:firstLine="0"/>
              <w:rPr>
                <w:rFonts w:eastAsia="Calibri"/>
                <w:szCs w:val="24"/>
                <w:lang w:eastAsia="en-US"/>
              </w:rPr>
            </w:pPr>
            <w:r w:rsidRPr="00D3749E">
              <w:rPr>
                <w:rFonts w:eastAsia="Calibri"/>
                <w:szCs w:val="24"/>
                <w:lang w:eastAsia="en-US"/>
              </w:rPr>
              <w:t>21.04.2021г.</w:t>
            </w:r>
          </w:p>
        </w:tc>
        <w:tc>
          <w:tcPr>
            <w:tcW w:w="1689" w:type="dxa"/>
            <w:vAlign w:val="center"/>
          </w:tcPr>
          <w:p w14:paraId="28352641" w14:textId="77777777" w:rsidR="00EF690A" w:rsidRPr="007F7CA5" w:rsidRDefault="00EF690A" w:rsidP="00351F35">
            <w:pPr>
              <w:snapToGrid w:val="0"/>
              <w:ind w:firstLine="0"/>
              <w:jc w:val="center"/>
              <w:rPr>
                <w:rFonts w:eastAsia="Calibri"/>
                <w:szCs w:val="24"/>
                <w:lang w:eastAsia="en-US"/>
              </w:rPr>
            </w:pPr>
            <w:r>
              <w:rPr>
                <w:rFonts w:eastAsia="Calibri"/>
                <w:szCs w:val="24"/>
                <w:lang w:eastAsia="en-US"/>
              </w:rPr>
              <w:t>ЭПБ</w:t>
            </w:r>
          </w:p>
        </w:tc>
      </w:tr>
      <w:tr w:rsidR="00EF690A" w:rsidRPr="007F7CA5" w14:paraId="73B9E836" w14:textId="77777777" w:rsidTr="00351F35">
        <w:trPr>
          <w:gridAfter w:val="1"/>
          <w:wAfter w:w="11" w:type="dxa"/>
          <w:jc w:val="center"/>
        </w:trPr>
        <w:tc>
          <w:tcPr>
            <w:tcW w:w="534" w:type="dxa"/>
            <w:shd w:val="clear" w:color="auto" w:fill="auto"/>
            <w:vAlign w:val="center"/>
          </w:tcPr>
          <w:p w14:paraId="74CDED16" w14:textId="77777777" w:rsidR="00EF690A" w:rsidRPr="00D3749E"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1B0D5FF4" w14:textId="77777777" w:rsidR="00EF690A" w:rsidRDefault="00EF690A" w:rsidP="00351F35">
            <w:pPr>
              <w:ind w:firstLine="0"/>
              <w:rPr>
                <w:rFonts w:eastAsia="Microsoft YaHei"/>
                <w:color w:val="000000"/>
                <w:szCs w:val="24"/>
                <w:lang w:eastAsia="en-US"/>
              </w:rPr>
            </w:pPr>
            <w:r>
              <w:rPr>
                <w:rFonts w:eastAsia="Microsoft YaHei"/>
                <w:color w:val="000000"/>
                <w:szCs w:val="24"/>
                <w:lang w:eastAsia="en-US"/>
              </w:rPr>
              <w:t xml:space="preserve">г. Майкоп, </w:t>
            </w:r>
            <w:r w:rsidRPr="00D3749E">
              <w:rPr>
                <w:rFonts w:eastAsia="Microsoft YaHei"/>
                <w:color w:val="000000"/>
                <w:szCs w:val="24"/>
                <w:lang w:eastAsia="en-US"/>
              </w:rPr>
              <w:t>ул.</w:t>
            </w:r>
            <w:r>
              <w:rPr>
                <w:rFonts w:eastAsia="Microsoft YaHei"/>
                <w:color w:val="000000"/>
                <w:szCs w:val="24"/>
                <w:lang w:eastAsia="en-US"/>
              </w:rPr>
              <w:t xml:space="preserve"> </w:t>
            </w:r>
            <w:r w:rsidRPr="00D3749E">
              <w:rPr>
                <w:rFonts w:eastAsia="Microsoft YaHei"/>
                <w:color w:val="000000"/>
                <w:szCs w:val="24"/>
                <w:lang w:eastAsia="en-US"/>
              </w:rPr>
              <w:t>Гоголя, 3-а</w:t>
            </w:r>
          </w:p>
          <w:p w14:paraId="6B26C9F6" w14:textId="77777777" w:rsidR="00EF690A" w:rsidRDefault="00EF690A" w:rsidP="00351F35">
            <w:pPr>
              <w:ind w:firstLine="0"/>
              <w:rPr>
                <w:rFonts w:eastAsia="Microsoft YaHei"/>
                <w:color w:val="000000"/>
                <w:szCs w:val="24"/>
                <w:lang w:eastAsia="en-US"/>
              </w:rPr>
            </w:pPr>
            <w:r w:rsidRPr="00D3749E">
              <w:rPr>
                <w:rFonts w:eastAsia="Microsoft YaHei"/>
                <w:color w:val="000000"/>
                <w:szCs w:val="24"/>
                <w:lang w:eastAsia="en-US"/>
              </w:rPr>
              <w:t>ШРП кот. 331 кв.</w:t>
            </w:r>
          </w:p>
        </w:tc>
        <w:tc>
          <w:tcPr>
            <w:tcW w:w="2265" w:type="dxa"/>
            <w:shd w:val="clear" w:color="auto" w:fill="auto"/>
            <w:vAlign w:val="center"/>
          </w:tcPr>
          <w:p w14:paraId="4A1ED6A8" w14:textId="77777777" w:rsidR="00EF690A" w:rsidRPr="00D3749E" w:rsidRDefault="00EF690A" w:rsidP="00351F35">
            <w:pPr>
              <w:ind w:firstLine="0"/>
              <w:rPr>
                <w:rFonts w:eastAsia="Calibri"/>
                <w:szCs w:val="24"/>
                <w:lang w:eastAsia="en-US"/>
              </w:rPr>
            </w:pPr>
            <w:r w:rsidRPr="00D3749E">
              <w:rPr>
                <w:rFonts w:eastAsia="Calibri"/>
                <w:szCs w:val="24"/>
                <w:lang w:eastAsia="en-US"/>
              </w:rPr>
              <w:t>РД-50</w:t>
            </w:r>
          </w:p>
        </w:tc>
        <w:tc>
          <w:tcPr>
            <w:tcW w:w="1704" w:type="dxa"/>
            <w:shd w:val="clear" w:color="auto" w:fill="auto"/>
            <w:vAlign w:val="center"/>
          </w:tcPr>
          <w:p w14:paraId="1C1DC147" w14:textId="77777777" w:rsidR="00EF690A" w:rsidRPr="00D3749E" w:rsidRDefault="00EF690A" w:rsidP="00351F35">
            <w:pPr>
              <w:suppressAutoHyphens/>
              <w:spacing w:line="100" w:lineRule="atLeast"/>
              <w:ind w:firstLine="0"/>
              <w:rPr>
                <w:rFonts w:eastAsia="Calibri"/>
                <w:szCs w:val="24"/>
                <w:lang w:eastAsia="en-US"/>
              </w:rPr>
            </w:pPr>
            <w:r w:rsidRPr="00D3749E">
              <w:rPr>
                <w:rFonts w:eastAsia="Calibri"/>
                <w:szCs w:val="24"/>
                <w:lang w:eastAsia="en-US"/>
              </w:rPr>
              <w:t>21.04.2021г.</w:t>
            </w:r>
          </w:p>
        </w:tc>
        <w:tc>
          <w:tcPr>
            <w:tcW w:w="1689" w:type="dxa"/>
            <w:vAlign w:val="center"/>
          </w:tcPr>
          <w:p w14:paraId="3C8C76E4" w14:textId="77777777" w:rsidR="00EF690A" w:rsidRPr="007F7CA5" w:rsidRDefault="00EF690A" w:rsidP="00351F35">
            <w:pPr>
              <w:snapToGrid w:val="0"/>
              <w:ind w:firstLine="0"/>
              <w:jc w:val="center"/>
              <w:rPr>
                <w:rFonts w:eastAsia="Calibri"/>
                <w:szCs w:val="24"/>
                <w:lang w:eastAsia="en-US"/>
              </w:rPr>
            </w:pPr>
            <w:r>
              <w:rPr>
                <w:rFonts w:eastAsia="Calibri"/>
                <w:szCs w:val="24"/>
                <w:lang w:eastAsia="en-US"/>
              </w:rPr>
              <w:t>ЭПБ</w:t>
            </w:r>
          </w:p>
        </w:tc>
      </w:tr>
      <w:tr w:rsidR="00EF690A" w:rsidRPr="007F7CA5" w14:paraId="440F600B" w14:textId="77777777" w:rsidTr="00351F35">
        <w:trPr>
          <w:gridAfter w:val="1"/>
          <w:wAfter w:w="11" w:type="dxa"/>
          <w:jc w:val="center"/>
        </w:trPr>
        <w:tc>
          <w:tcPr>
            <w:tcW w:w="10048" w:type="dxa"/>
            <w:gridSpan w:val="5"/>
            <w:shd w:val="clear" w:color="auto" w:fill="auto"/>
            <w:vAlign w:val="center"/>
          </w:tcPr>
          <w:p w14:paraId="3E0E4239" w14:textId="77777777" w:rsidR="00EF690A" w:rsidRPr="007F7CA5" w:rsidRDefault="00EF690A" w:rsidP="00351F35">
            <w:pPr>
              <w:snapToGrid w:val="0"/>
              <w:jc w:val="center"/>
              <w:rPr>
                <w:rFonts w:eastAsia="Calibri"/>
                <w:b/>
                <w:szCs w:val="24"/>
                <w:lang w:eastAsia="en-US"/>
              </w:rPr>
            </w:pPr>
            <w:r w:rsidRPr="007F7CA5">
              <w:rPr>
                <w:rFonts w:eastAsia="Calibri"/>
                <w:b/>
                <w:szCs w:val="24"/>
                <w:lang w:eastAsia="en-US"/>
              </w:rPr>
              <w:t>«Тимашевские тепловые сети»</w:t>
            </w:r>
          </w:p>
        </w:tc>
      </w:tr>
      <w:tr w:rsidR="00EF690A" w:rsidRPr="00D3749E" w14:paraId="7B0AA1C8" w14:textId="77777777" w:rsidTr="00351F35">
        <w:trPr>
          <w:gridAfter w:val="1"/>
          <w:wAfter w:w="11" w:type="dxa"/>
          <w:jc w:val="center"/>
        </w:trPr>
        <w:tc>
          <w:tcPr>
            <w:tcW w:w="534" w:type="dxa"/>
            <w:shd w:val="clear" w:color="auto" w:fill="auto"/>
            <w:vAlign w:val="center"/>
          </w:tcPr>
          <w:p w14:paraId="1CE46FF2" w14:textId="77777777" w:rsidR="00EF690A" w:rsidRPr="007F7CA5"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02A76A9D" w14:textId="77777777" w:rsidR="00EF690A" w:rsidRDefault="00EF690A" w:rsidP="00351F35">
            <w:pPr>
              <w:ind w:firstLine="0"/>
              <w:rPr>
                <w:rFonts w:eastAsia="Calibri"/>
                <w:szCs w:val="24"/>
                <w:lang w:eastAsia="en-US"/>
              </w:rPr>
            </w:pPr>
            <w:r>
              <w:rPr>
                <w:rFonts w:eastAsia="Calibri"/>
                <w:szCs w:val="24"/>
                <w:lang w:eastAsia="en-US"/>
              </w:rPr>
              <w:t xml:space="preserve">г. Тимашевск, </w:t>
            </w:r>
            <w:r w:rsidRPr="006811B9">
              <w:rPr>
                <w:rFonts w:eastAsia="Calibri"/>
                <w:szCs w:val="24"/>
                <w:lang w:eastAsia="en-US"/>
              </w:rPr>
              <w:t>х. Танцура-Крамаренко, ул. Школьная 12А/1</w:t>
            </w:r>
          </w:p>
          <w:p w14:paraId="6BB1B863" w14:textId="77777777" w:rsidR="00EF690A" w:rsidRPr="00610FB3" w:rsidRDefault="00EF690A" w:rsidP="00351F35">
            <w:pPr>
              <w:ind w:firstLine="0"/>
              <w:rPr>
                <w:rFonts w:eastAsia="Calibri"/>
                <w:szCs w:val="24"/>
                <w:lang w:eastAsia="en-US"/>
              </w:rPr>
            </w:pPr>
            <w:r w:rsidRPr="006811B9">
              <w:rPr>
                <w:rFonts w:eastAsia="Calibri"/>
                <w:szCs w:val="24"/>
                <w:lang w:eastAsia="en-US"/>
              </w:rPr>
              <w:t xml:space="preserve">Котельная № 14                </w:t>
            </w:r>
          </w:p>
        </w:tc>
        <w:tc>
          <w:tcPr>
            <w:tcW w:w="2265" w:type="dxa"/>
            <w:shd w:val="clear" w:color="auto" w:fill="auto"/>
            <w:vAlign w:val="center"/>
          </w:tcPr>
          <w:p w14:paraId="1BFBA661" w14:textId="77777777" w:rsidR="00EF690A" w:rsidRPr="007F7CA5" w:rsidRDefault="00EF690A" w:rsidP="00351F35">
            <w:pPr>
              <w:ind w:firstLine="0"/>
              <w:rPr>
                <w:rFonts w:eastAsia="Calibri"/>
                <w:szCs w:val="24"/>
                <w:lang w:eastAsia="en-US"/>
              </w:rPr>
            </w:pPr>
            <w:r>
              <w:rPr>
                <w:rFonts w:eastAsia="Calibri"/>
                <w:szCs w:val="24"/>
                <w:lang w:eastAsia="en-US"/>
              </w:rPr>
              <w:t>РДГБ</w:t>
            </w:r>
            <w:r w:rsidRPr="000375FA">
              <w:rPr>
                <w:rFonts w:eastAsia="Calibri"/>
                <w:szCs w:val="24"/>
                <w:lang w:eastAsia="en-US"/>
              </w:rPr>
              <w:t>-50</w:t>
            </w:r>
          </w:p>
        </w:tc>
        <w:tc>
          <w:tcPr>
            <w:tcW w:w="1704" w:type="dxa"/>
            <w:shd w:val="clear" w:color="auto" w:fill="auto"/>
            <w:vAlign w:val="center"/>
          </w:tcPr>
          <w:p w14:paraId="202A9DC0" w14:textId="77777777" w:rsidR="00EF690A" w:rsidRPr="00D3749E" w:rsidRDefault="00EF690A" w:rsidP="00351F35">
            <w:pPr>
              <w:suppressAutoHyphens/>
              <w:spacing w:line="100" w:lineRule="atLeast"/>
              <w:ind w:firstLine="0"/>
              <w:rPr>
                <w:rFonts w:eastAsia="SimSun"/>
                <w:szCs w:val="24"/>
                <w:lang w:eastAsia="ar-SA"/>
              </w:rPr>
            </w:pPr>
            <w:r w:rsidRPr="006811B9">
              <w:rPr>
                <w:rFonts w:eastAsia="Calibri"/>
                <w:szCs w:val="24"/>
                <w:lang w:eastAsia="en-US"/>
              </w:rPr>
              <w:t>01.06.2021</w:t>
            </w:r>
            <w:r>
              <w:rPr>
                <w:rFonts w:eastAsia="Calibri"/>
                <w:szCs w:val="24"/>
                <w:lang w:eastAsia="en-US"/>
              </w:rPr>
              <w:t xml:space="preserve"> </w:t>
            </w:r>
            <w:r w:rsidRPr="006811B9">
              <w:rPr>
                <w:rFonts w:eastAsia="Calibri"/>
                <w:szCs w:val="24"/>
                <w:lang w:eastAsia="en-US"/>
              </w:rPr>
              <w:t>г</w:t>
            </w:r>
            <w:r>
              <w:rPr>
                <w:rFonts w:eastAsia="Calibri"/>
                <w:szCs w:val="24"/>
                <w:lang w:eastAsia="en-US"/>
              </w:rPr>
              <w:t>.</w:t>
            </w:r>
          </w:p>
        </w:tc>
        <w:tc>
          <w:tcPr>
            <w:tcW w:w="1689" w:type="dxa"/>
            <w:vAlign w:val="center"/>
          </w:tcPr>
          <w:p w14:paraId="1DF27F4E" w14:textId="77777777" w:rsidR="00EF690A" w:rsidRPr="00D3749E" w:rsidRDefault="00EF690A" w:rsidP="00351F35">
            <w:pPr>
              <w:snapToGrid w:val="0"/>
              <w:ind w:firstLine="0"/>
              <w:jc w:val="center"/>
              <w:rPr>
                <w:rFonts w:eastAsia="Calibri"/>
                <w:szCs w:val="24"/>
                <w:lang w:eastAsia="en-US"/>
              </w:rPr>
            </w:pPr>
            <w:r>
              <w:rPr>
                <w:rFonts w:eastAsia="Calibri"/>
                <w:szCs w:val="24"/>
                <w:lang w:eastAsia="en-US"/>
              </w:rPr>
              <w:t>ЭПБ</w:t>
            </w:r>
          </w:p>
        </w:tc>
      </w:tr>
      <w:tr w:rsidR="00EF690A" w:rsidRPr="00610FB3" w14:paraId="6ED4DEF9" w14:textId="77777777" w:rsidTr="00351F35">
        <w:trPr>
          <w:gridAfter w:val="1"/>
          <w:wAfter w:w="11" w:type="dxa"/>
          <w:jc w:val="center"/>
        </w:trPr>
        <w:tc>
          <w:tcPr>
            <w:tcW w:w="10048" w:type="dxa"/>
            <w:gridSpan w:val="5"/>
            <w:shd w:val="clear" w:color="auto" w:fill="auto"/>
            <w:vAlign w:val="center"/>
          </w:tcPr>
          <w:p w14:paraId="61ED7CAD" w14:textId="77777777" w:rsidR="00EF690A" w:rsidRPr="00610FB3" w:rsidRDefault="00EF690A" w:rsidP="00351F35">
            <w:pPr>
              <w:snapToGrid w:val="0"/>
              <w:jc w:val="center"/>
              <w:rPr>
                <w:rFonts w:eastAsia="Calibri"/>
                <w:b/>
                <w:szCs w:val="24"/>
                <w:lang w:eastAsia="en-US"/>
              </w:rPr>
            </w:pPr>
            <w:r w:rsidRPr="006811B9">
              <w:rPr>
                <w:rFonts w:eastAsia="Calibri"/>
                <w:b/>
                <w:szCs w:val="24"/>
                <w:lang w:eastAsia="en-US"/>
              </w:rPr>
              <w:t xml:space="preserve">«Гулькевичские тепловые </w:t>
            </w:r>
            <w:r w:rsidRPr="00610FB3">
              <w:rPr>
                <w:rFonts w:eastAsia="Calibri"/>
                <w:b/>
                <w:szCs w:val="24"/>
                <w:lang w:eastAsia="en-US"/>
              </w:rPr>
              <w:t>сети»</w:t>
            </w:r>
          </w:p>
        </w:tc>
      </w:tr>
      <w:tr w:rsidR="00EF690A" w:rsidRPr="00610FB3" w14:paraId="53E1EA6A" w14:textId="77777777" w:rsidTr="00351F35">
        <w:trPr>
          <w:gridAfter w:val="1"/>
          <w:wAfter w:w="11" w:type="dxa"/>
          <w:jc w:val="center"/>
        </w:trPr>
        <w:tc>
          <w:tcPr>
            <w:tcW w:w="534" w:type="dxa"/>
            <w:shd w:val="clear" w:color="auto" w:fill="auto"/>
            <w:vAlign w:val="center"/>
          </w:tcPr>
          <w:p w14:paraId="777AE666"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shd w:val="clear" w:color="auto" w:fill="auto"/>
            <w:vAlign w:val="center"/>
          </w:tcPr>
          <w:p w14:paraId="40E5BF48" w14:textId="77777777" w:rsidR="00EF690A" w:rsidRDefault="00EF690A" w:rsidP="00351F35">
            <w:pPr>
              <w:widowControl w:val="0"/>
              <w:suppressAutoHyphens/>
              <w:snapToGrid w:val="0"/>
              <w:ind w:firstLine="0"/>
              <w:textAlignment w:val="baseline"/>
              <w:rPr>
                <w:kern w:val="3"/>
                <w:szCs w:val="24"/>
                <w:lang w:val="de-DE" w:eastAsia="ja-JP" w:bidi="fa-IR"/>
              </w:rPr>
            </w:pPr>
            <w:r w:rsidRPr="00BA3FFE">
              <w:rPr>
                <w:kern w:val="3"/>
                <w:szCs w:val="24"/>
                <w:lang w:val="de-DE" w:eastAsia="ja-JP" w:bidi="fa-IR"/>
              </w:rPr>
              <w:t xml:space="preserve">Котельная №13, с. Майкопское, </w:t>
            </w:r>
          </w:p>
          <w:p w14:paraId="48E7FA1B" w14:textId="77777777" w:rsidR="00EF690A" w:rsidRPr="00610FB3" w:rsidRDefault="00EF690A" w:rsidP="00351F35">
            <w:pPr>
              <w:widowControl w:val="0"/>
              <w:suppressAutoHyphens/>
              <w:snapToGrid w:val="0"/>
              <w:ind w:firstLine="0"/>
              <w:textAlignment w:val="baseline"/>
              <w:rPr>
                <w:kern w:val="3"/>
                <w:szCs w:val="24"/>
                <w:lang w:eastAsia="ja-JP" w:bidi="fa-IR"/>
              </w:rPr>
            </w:pPr>
            <w:r w:rsidRPr="00BA3FFE">
              <w:rPr>
                <w:kern w:val="3"/>
                <w:szCs w:val="24"/>
                <w:lang w:val="de-DE" w:eastAsia="ja-JP" w:bidi="fa-IR"/>
              </w:rPr>
              <w:t xml:space="preserve">ул. Кирова, 18. </w:t>
            </w:r>
            <w:r w:rsidRPr="00610FB3">
              <w:rPr>
                <w:kern w:val="3"/>
                <w:szCs w:val="24"/>
                <w:lang w:eastAsia="ja-JP" w:bidi="fa-IR"/>
              </w:rPr>
              <w:t>(ГРУ)</w:t>
            </w:r>
          </w:p>
        </w:tc>
        <w:tc>
          <w:tcPr>
            <w:tcW w:w="2265" w:type="dxa"/>
            <w:shd w:val="clear" w:color="auto" w:fill="auto"/>
            <w:vAlign w:val="center"/>
          </w:tcPr>
          <w:p w14:paraId="0672CC8E" w14:textId="77777777" w:rsidR="00EF690A" w:rsidRPr="00610FB3" w:rsidRDefault="00EF690A" w:rsidP="00351F35">
            <w:pPr>
              <w:widowControl w:val="0"/>
              <w:suppressAutoHyphens/>
              <w:snapToGrid w:val="0"/>
              <w:ind w:firstLine="0"/>
              <w:textAlignment w:val="baseline"/>
              <w:rPr>
                <w:rFonts w:eastAsia="Andale Sans UI"/>
                <w:kern w:val="3"/>
                <w:szCs w:val="24"/>
                <w:lang w:val="de-DE" w:eastAsia="ja-JP" w:bidi="fa-IR"/>
              </w:rPr>
            </w:pPr>
            <w:r>
              <w:rPr>
                <w:rFonts w:eastAsia="Andale Sans UI"/>
                <w:kern w:val="3"/>
                <w:szCs w:val="24"/>
                <w:lang w:val="de-DE" w:eastAsia="ja-JP" w:bidi="fa-IR"/>
              </w:rPr>
              <w:t xml:space="preserve">РДБК 1-50 </w:t>
            </w:r>
          </w:p>
        </w:tc>
        <w:tc>
          <w:tcPr>
            <w:tcW w:w="1704" w:type="dxa"/>
            <w:shd w:val="clear" w:color="auto" w:fill="auto"/>
            <w:vAlign w:val="center"/>
          </w:tcPr>
          <w:p w14:paraId="7D1E28E4" w14:textId="77777777" w:rsidR="00EF690A" w:rsidRPr="000D24E4" w:rsidRDefault="00EF690A" w:rsidP="00351F35">
            <w:pPr>
              <w:suppressAutoHyphens/>
              <w:spacing w:line="100" w:lineRule="atLeast"/>
              <w:ind w:firstLine="0"/>
              <w:rPr>
                <w:rFonts w:eastAsia="SimSun"/>
                <w:szCs w:val="24"/>
                <w:lang w:eastAsia="ar-SA"/>
              </w:rPr>
            </w:pPr>
            <w:r>
              <w:rPr>
                <w:rFonts w:eastAsia="SimSun"/>
                <w:szCs w:val="24"/>
                <w:lang w:eastAsia="ar-SA"/>
              </w:rPr>
              <w:t>01.07.2021 г.</w:t>
            </w:r>
          </w:p>
        </w:tc>
        <w:tc>
          <w:tcPr>
            <w:tcW w:w="1689" w:type="dxa"/>
            <w:vAlign w:val="center"/>
          </w:tcPr>
          <w:p w14:paraId="0913B3B5" w14:textId="77777777" w:rsidR="00EF690A" w:rsidRPr="00610FB3" w:rsidRDefault="00EF690A" w:rsidP="00351F35">
            <w:pPr>
              <w:widowControl w:val="0"/>
              <w:suppressAutoHyphens/>
              <w:snapToGrid w:val="0"/>
              <w:ind w:firstLine="0"/>
              <w:jc w:val="center"/>
              <w:textAlignment w:val="baseline"/>
              <w:rPr>
                <w:rFonts w:eastAsia="Andale Sans UI"/>
                <w:kern w:val="3"/>
                <w:szCs w:val="24"/>
                <w:lang w:eastAsia="ja-JP" w:bidi="fa-IR"/>
              </w:rPr>
            </w:pPr>
            <w:r>
              <w:rPr>
                <w:rFonts w:eastAsia="Calibri"/>
                <w:szCs w:val="24"/>
                <w:lang w:eastAsia="en-US"/>
              </w:rPr>
              <w:t>ЭПБ</w:t>
            </w:r>
          </w:p>
        </w:tc>
      </w:tr>
      <w:tr w:rsidR="00EF690A" w:rsidRPr="00610FB3" w14:paraId="74B4CC94" w14:textId="77777777" w:rsidTr="00351F35">
        <w:trPr>
          <w:gridAfter w:val="1"/>
          <w:wAfter w:w="11" w:type="dxa"/>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EABF2C" w14:textId="77777777" w:rsidR="00EF690A" w:rsidRPr="00610FB3" w:rsidRDefault="00EF690A" w:rsidP="00351F35">
            <w:pPr>
              <w:snapToGrid w:val="0"/>
              <w:jc w:val="center"/>
              <w:rPr>
                <w:rFonts w:eastAsia="Calibri"/>
                <w:b/>
                <w:szCs w:val="24"/>
                <w:lang w:eastAsia="en-US"/>
              </w:rPr>
            </w:pPr>
            <w:r w:rsidRPr="00610FB3">
              <w:rPr>
                <w:rFonts w:eastAsia="Calibri"/>
                <w:b/>
                <w:szCs w:val="24"/>
                <w:lang w:eastAsia="en-US"/>
              </w:rPr>
              <w:t>«Абинские тепловые сети»</w:t>
            </w:r>
          </w:p>
        </w:tc>
      </w:tr>
      <w:tr w:rsidR="00EF690A" w:rsidRPr="00610FB3" w14:paraId="34CF1294" w14:textId="77777777" w:rsidTr="00351F35">
        <w:trPr>
          <w:gridAfter w:val="1"/>
          <w:wAfter w:w="11" w:type="dxa"/>
          <w:jc w:val="center"/>
        </w:trPr>
        <w:tc>
          <w:tcPr>
            <w:tcW w:w="534" w:type="dxa"/>
            <w:shd w:val="clear" w:color="auto" w:fill="auto"/>
            <w:vAlign w:val="center"/>
          </w:tcPr>
          <w:p w14:paraId="5719428D" w14:textId="77777777" w:rsidR="00EF690A" w:rsidRPr="00610FB3" w:rsidRDefault="00EF690A" w:rsidP="00EF690A">
            <w:pPr>
              <w:numPr>
                <w:ilvl w:val="0"/>
                <w:numId w:val="140"/>
              </w:numPr>
              <w:tabs>
                <w:tab w:val="clear" w:pos="1134"/>
              </w:tabs>
              <w:kinsoku/>
              <w:overflowPunct/>
              <w:autoSpaceDE/>
              <w:autoSpaceDN/>
              <w:spacing w:after="200" w:line="276" w:lineRule="auto"/>
              <w:ind w:left="142" w:right="-108" w:hanging="76"/>
              <w:jc w:val="center"/>
              <w:rPr>
                <w:rFonts w:eastAsia="Calibri"/>
                <w:szCs w:val="24"/>
                <w:lang w:eastAsia="en-US"/>
              </w:rPr>
            </w:pPr>
          </w:p>
        </w:tc>
        <w:tc>
          <w:tcPr>
            <w:tcW w:w="3856" w:type="dxa"/>
            <w:tcBorders>
              <w:right w:val="single" w:sz="4" w:space="0" w:color="auto"/>
            </w:tcBorders>
            <w:shd w:val="clear" w:color="auto" w:fill="auto"/>
            <w:vAlign w:val="center"/>
          </w:tcPr>
          <w:p w14:paraId="7F1AED91" w14:textId="77777777" w:rsidR="00EF690A" w:rsidRDefault="00EF690A" w:rsidP="00351F35">
            <w:pPr>
              <w:snapToGrid w:val="0"/>
              <w:ind w:firstLine="0"/>
              <w:rPr>
                <w:rFonts w:eastAsia="Calibri"/>
                <w:szCs w:val="24"/>
                <w:lang w:eastAsia="en-US"/>
              </w:rPr>
            </w:pPr>
            <w:r w:rsidRPr="000375FA">
              <w:rPr>
                <w:rFonts w:eastAsia="Calibri"/>
                <w:szCs w:val="24"/>
                <w:lang w:eastAsia="en-US"/>
              </w:rPr>
              <w:t xml:space="preserve">Котельная №6, г. Абинск, </w:t>
            </w:r>
          </w:p>
          <w:p w14:paraId="4718C56B" w14:textId="77777777" w:rsidR="00EF690A" w:rsidRPr="000375FA" w:rsidRDefault="00EF690A" w:rsidP="00351F35">
            <w:pPr>
              <w:snapToGrid w:val="0"/>
              <w:ind w:firstLine="0"/>
              <w:rPr>
                <w:rFonts w:eastAsia="Calibri"/>
                <w:szCs w:val="24"/>
                <w:lang w:eastAsia="zh-CN"/>
              </w:rPr>
            </w:pPr>
            <w:r w:rsidRPr="000375FA">
              <w:rPr>
                <w:rFonts w:eastAsia="Calibri"/>
                <w:szCs w:val="24"/>
                <w:lang w:eastAsia="en-US"/>
              </w:rPr>
              <w:t>ул. Мира, 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C5A6986" w14:textId="77777777" w:rsidR="00EF690A" w:rsidRPr="00610FB3" w:rsidRDefault="00EF690A" w:rsidP="00351F35">
            <w:pPr>
              <w:snapToGrid w:val="0"/>
              <w:ind w:firstLine="0"/>
              <w:rPr>
                <w:rFonts w:eastAsia="Calibri"/>
                <w:szCs w:val="24"/>
                <w:lang w:eastAsia="en-US"/>
              </w:rPr>
            </w:pPr>
            <w:r w:rsidRPr="000375FA">
              <w:rPr>
                <w:rFonts w:eastAsia="Calibri"/>
                <w:szCs w:val="24"/>
                <w:lang w:eastAsia="en-US"/>
              </w:rPr>
              <w:t>РДБК-50</w:t>
            </w:r>
          </w:p>
        </w:tc>
        <w:tc>
          <w:tcPr>
            <w:tcW w:w="1704" w:type="dxa"/>
            <w:shd w:val="clear" w:color="auto" w:fill="auto"/>
            <w:vAlign w:val="center"/>
          </w:tcPr>
          <w:p w14:paraId="538EF060" w14:textId="77777777" w:rsidR="00EF690A" w:rsidRPr="000375FA" w:rsidRDefault="00EF690A" w:rsidP="00351F35">
            <w:pPr>
              <w:suppressAutoHyphens/>
              <w:spacing w:line="100" w:lineRule="atLeast"/>
              <w:ind w:firstLine="0"/>
              <w:rPr>
                <w:rFonts w:eastAsia="SimSun"/>
                <w:szCs w:val="24"/>
                <w:lang w:eastAsia="ar-SA"/>
              </w:rPr>
            </w:pPr>
            <w:r>
              <w:rPr>
                <w:rFonts w:eastAsia="Calibri"/>
                <w:szCs w:val="24"/>
                <w:lang w:eastAsia="en-US"/>
              </w:rPr>
              <w:t>19.04.</w:t>
            </w:r>
            <w:r w:rsidRPr="000375FA">
              <w:rPr>
                <w:rFonts w:eastAsia="Calibri"/>
                <w:szCs w:val="24"/>
                <w:lang w:eastAsia="en-US"/>
              </w:rPr>
              <w:t>2021</w:t>
            </w:r>
            <w:r>
              <w:rPr>
                <w:rFonts w:eastAsia="Calibri"/>
                <w:szCs w:val="24"/>
                <w:lang w:eastAsia="en-US"/>
              </w:rPr>
              <w:t xml:space="preserve"> г.</w:t>
            </w:r>
          </w:p>
        </w:tc>
        <w:tc>
          <w:tcPr>
            <w:tcW w:w="1689" w:type="dxa"/>
            <w:vAlign w:val="center"/>
          </w:tcPr>
          <w:p w14:paraId="2DA883A5" w14:textId="77777777" w:rsidR="00EF690A" w:rsidRPr="00610FB3" w:rsidRDefault="00EF690A" w:rsidP="00351F35">
            <w:pPr>
              <w:snapToGrid w:val="0"/>
              <w:ind w:firstLine="0"/>
              <w:jc w:val="center"/>
              <w:rPr>
                <w:rFonts w:eastAsia="Calibri"/>
                <w:szCs w:val="24"/>
                <w:lang w:eastAsia="en-US"/>
              </w:rPr>
            </w:pPr>
            <w:r>
              <w:rPr>
                <w:rFonts w:eastAsia="Calibri"/>
                <w:szCs w:val="24"/>
                <w:lang w:eastAsia="en-US"/>
              </w:rPr>
              <w:t>ЭПБ</w:t>
            </w:r>
          </w:p>
        </w:tc>
      </w:tr>
    </w:tbl>
    <w:p w14:paraId="06DA8E42" w14:textId="77777777" w:rsidR="00916732" w:rsidRDefault="00916732" w:rsidP="00916732">
      <w:pPr>
        <w:rPr>
          <w:b/>
          <w:bCs/>
        </w:rPr>
      </w:pPr>
    </w:p>
    <w:p w14:paraId="5F9CB161" w14:textId="3F348E1C" w:rsidR="00916732" w:rsidRDefault="00916732" w:rsidP="00771FF0">
      <w:pPr>
        <w:tabs>
          <w:tab w:val="left" w:leader="underscore" w:pos="709"/>
        </w:tabs>
        <w:ind w:firstLine="709"/>
        <w:rPr>
          <w:color w:val="000000"/>
        </w:rPr>
      </w:pPr>
      <w:r w:rsidRPr="007B4452">
        <w:rPr>
          <w:b/>
          <w:bCs/>
        </w:rPr>
        <w:t>Порядок расчёта:</w:t>
      </w:r>
      <w:r w:rsidRPr="007B4452">
        <w:t xml:space="preserve"> </w:t>
      </w:r>
      <w:r w:rsidR="00771FF0">
        <w:rPr>
          <w:color w:val="000000"/>
        </w:rPr>
        <w:t>о</w:t>
      </w:r>
      <w:r w:rsidR="00EF690A" w:rsidRPr="004A6A74">
        <w:rPr>
          <w:color w:val="000000"/>
        </w:rPr>
        <w:t xml:space="preserve">плата осуществляется </w:t>
      </w:r>
      <w:r w:rsidR="00EF690A" w:rsidRPr="00A76BA1">
        <w:rPr>
          <w:color w:val="000000"/>
        </w:rPr>
        <w:t>поэтапно, в течение 30 календарных дней после подписания сторонами акта сдачи-приемки оказанных услуг по филиалу</w:t>
      </w:r>
      <w:r w:rsidR="00EF690A" w:rsidRPr="004A6A74">
        <w:rPr>
          <w:color w:val="000000"/>
        </w:rPr>
        <w:t xml:space="preserve"> без замечаний, на расчетный счет Исполнителя </w:t>
      </w:r>
      <w:r w:rsidR="00EF690A" w:rsidRPr="00A76BA1">
        <w:rPr>
          <w:color w:val="000000"/>
        </w:rPr>
        <w:t>на основании счета</w:t>
      </w:r>
      <w:r w:rsidR="00EF690A" w:rsidRPr="004A6A74">
        <w:rPr>
          <w:bCs/>
          <w:color w:val="000000"/>
        </w:rPr>
        <w:t xml:space="preserve"> на оплату, выставленного Исполнителем</w:t>
      </w:r>
      <w:r w:rsidR="00EF690A" w:rsidRPr="004A6A74">
        <w:rPr>
          <w:color w:val="000000"/>
        </w:rPr>
        <w:t>.</w:t>
      </w:r>
    </w:p>
    <w:p w14:paraId="1DE7FA63" w14:textId="77777777" w:rsidR="00A36EA6" w:rsidRDefault="000F0405" w:rsidP="00916732">
      <w:pPr>
        <w:rPr>
          <w:color w:val="000000"/>
        </w:rPr>
      </w:pPr>
      <w:r>
        <w:rPr>
          <w:color w:val="000000"/>
        </w:rPr>
        <w:t>Настоящим техническим предложением мы гарантируем</w:t>
      </w:r>
      <w:r w:rsidR="00A36EA6">
        <w:rPr>
          <w:color w:val="000000"/>
        </w:rPr>
        <w:t xml:space="preserve">, что в случае признания нас Победителем обеспечить присутствие </w:t>
      </w:r>
      <w:r w:rsidR="00A36EA6" w:rsidRPr="00A36EA6">
        <w:rPr>
          <w:color w:val="000000"/>
        </w:rPr>
        <w:t>своего официального представителя в г. Краснодаре на весь период исполнения договора</w:t>
      </w:r>
      <w:r w:rsidR="00A36EA6">
        <w:rPr>
          <w:color w:val="000000"/>
        </w:rPr>
        <w:t>.</w:t>
      </w:r>
    </w:p>
    <w:p w14:paraId="4A34518F" w14:textId="36D9E707" w:rsidR="000F0405" w:rsidRPr="007B4452" w:rsidRDefault="00A36EA6" w:rsidP="00916732">
      <w:pPr>
        <w:rPr>
          <w:color w:val="000000"/>
        </w:rPr>
      </w:pPr>
      <w:r w:rsidRPr="00A36EA6">
        <w:rPr>
          <w:color w:val="000000"/>
        </w:rPr>
        <w:t xml:space="preserve">Работы </w:t>
      </w:r>
      <w:r>
        <w:rPr>
          <w:color w:val="000000"/>
        </w:rPr>
        <w:t>будут</w:t>
      </w:r>
      <w:r w:rsidRPr="00A36EA6">
        <w:rPr>
          <w:color w:val="000000"/>
        </w:rPr>
        <w:t xml:space="preserve"> выполняться собственными силами без привлечения подрядных/субподрядных организаций</w:t>
      </w:r>
      <w:r>
        <w:rPr>
          <w:color w:val="000000"/>
        </w:rPr>
        <w:t xml:space="preserve">. </w:t>
      </w:r>
    </w:p>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7B083046" w14:textId="0430F0C8" w:rsidR="002C3CC5" w:rsidRDefault="002C3CC5" w:rsidP="008B5583"/>
    <w:p w14:paraId="6491EC2A" w14:textId="4D1DFA59" w:rsidR="002C3CC5" w:rsidRDefault="002C3CC5" w:rsidP="008B5583"/>
    <w:p w14:paraId="121A022D" w14:textId="0AD223A9" w:rsidR="002C3CC5" w:rsidRDefault="002C3CC5"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1"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12"/>
          <w:headerReference w:type="default" r:id="rId113"/>
          <w:footerReference w:type="default" r:id="rId114"/>
          <w:headerReference w:type="first" r:id="rId115"/>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20" w:name="_Ref391415755"/>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FD4EA98" w14:textId="77777777" w:rsidR="00822620" w:rsidRPr="0085682C" w:rsidRDefault="00822620" w:rsidP="00822620">
      <w:pPr>
        <w:pStyle w:val="afff0"/>
      </w:pPr>
      <w:r w:rsidRPr="0085682C">
        <w:lastRenderedPageBreak/>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lastRenderedPageBreak/>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17"/>
          <w:headerReference w:type="default" r:id="rId118"/>
          <w:footerReference w:type="default" r:id="rId119"/>
          <w:headerReference w:type="first" r:id="rId120"/>
          <w:footerReference w:type="first" r:id="rId121"/>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23DB9311"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566B49">
              <w:rPr>
                <w:b/>
                <w:bCs/>
                <w:sz w:val="20"/>
                <w:szCs w:val="20"/>
              </w:rPr>
              <w:t xml:space="preserve"> услуги</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CBE34C1"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287E96">
              <w:rPr>
                <w:b/>
                <w:bCs/>
                <w:sz w:val="20"/>
                <w:szCs w:val="20"/>
              </w:rPr>
              <w:t>ОКАЗАНИЯ УСЛУГ:</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27FAD27E"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r w:rsidR="00287E96">
              <w:rPr>
                <w:b/>
                <w:bCs/>
                <w:sz w:val="20"/>
                <w:szCs w:val="20"/>
              </w:rPr>
              <w:t>:</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2"/>
          <w:headerReference w:type="default" r:id="rId123"/>
          <w:headerReference w:type="first" r:id="rId124"/>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28"/>
      <w:headerReference w:type="default" r:id="rId129"/>
      <w:headerReference w:type="first" r:id="rId13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233FF4" w:rsidRDefault="00233FF4">
      <w:r>
        <w:separator/>
      </w:r>
    </w:p>
    <w:p w14:paraId="0A325B4C" w14:textId="77777777" w:rsidR="00233FF4" w:rsidRDefault="00233FF4"/>
  </w:endnote>
  <w:endnote w:type="continuationSeparator" w:id="0">
    <w:p w14:paraId="1AE740AD" w14:textId="77777777" w:rsidR="00233FF4" w:rsidRDefault="00233FF4">
      <w:r>
        <w:continuationSeparator/>
      </w:r>
    </w:p>
    <w:p w14:paraId="34A8DADB" w14:textId="77777777" w:rsidR="00233FF4" w:rsidRDefault="00233FF4"/>
  </w:endnote>
  <w:endnote w:type="continuationNotice" w:id="1">
    <w:p w14:paraId="66E2C305" w14:textId="77777777" w:rsidR="00233FF4" w:rsidRDefault="00233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233FF4" w:rsidRPr="00B454DB" w:rsidRDefault="00233FF4"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233FF4" w:rsidRPr="004511AD" w:rsidRDefault="00233FF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1669DA0C" w:rsidR="00233FF4" w:rsidRPr="004511AD" w:rsidRDefault="00233FF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233FF4" w:rsidRPr="00B454DB" w:rsidRDefault="00233FF4"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233FF4" w:rsidRPr="004511AD" w:rsidRDefault="00233FF4"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62022985" w:rsidR="00233FF4" w:rsidRPr="004511AD" w:rsidRDefault="00233FF4"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233FF4" w:rsidRPr="004511AD" w:rsidRDefault="00233FF4"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47E32B52" w:rsidR="00233FF4" w:rsidRPr="004511AD" w:rsidRDefault="00233FF4"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233FF4" w:rsidRPr="00BD7D58" w:rsidRDefault="00233FF4"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233FF4" w:rsidRDefault="00233FF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233FF4" w:rsidRDefault="00233FF4">
      <w:r>
        <w:separator/>
      </w:r>
    </w:p>
    <w:p w14:paraId="1E541362" w14:textId="77777777" w:rsidR="00233FF4" w:rsidRDefault="00233FF4"/>
  </w:footnote>
  <w:footnote w:type="continuationSeparator" w:id="0">
    <w:p w14:paraId="15933DDC" w14:textId="77777777" w:rsidR="00233FF4" w:rsidRDefault="00233FF4">
      <w:r>
        <w:continuationSeparator/>
      </w:r>
    </w:p>
    <w:p w14:paraId="4CB8E6C1" w14:textId="77777777" w:rsidR="00233FF4" w:rsidRDefault="00233FF4"/>
  </w:footnote>
  <w:footnote w:type="continuationNotice" w:id="1">
    <w:p w14:paraId="073FF62D" w14:textId="77777777" w:rsidR="00233FF4" w:rsidRDefault="00233FF4"/>
  </w:footnote>
  <w:footnote w:id="2">
    <w:p w14:paraId="2C676B3E" w14:textId="77777777" w:rsidR="00233FF4" w:rsidRDefault="00233FF4">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233FF4" w:rsidRPr="00BA504D" w:rsidRDefault="00233FF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233FF4" w:rsidRPr="00D71EA3" w:rsidRDefault="00233F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233FF4" w:rsidRDefault="00233FF4" w:rsidP="00835C07">
      <w:pPr>
        <w:pStyle w:val="afff3"/>
      </w:pPr>
    </w:p>
  </w:footnote>
  <w:footnote w:id="5">
    <w:p w14:paraId="71F7D80C" w14:textId="77777777" w:rsidR="00233FF4" w:rsidRPr="00D71EA3" w:rsidRDefault="00233FF4" w:rsidP="00835C07">
      <w:pPr>
        <w:pStyle w:val="afff3"/>
        <w:spacing w:before="0"/>
        <w:rPr>
          <w:rFonts w:ascii="Arial" w:hAnsi="Arial" w:cs="Arial"/>
          <w:sz w:val="16"/>
          <w:szCs w:val="16"/>
        </w:rPr>
      </w:pPr>
    </w:p>
  </w:footnote>
  <w:footnote w:id="6">
    <w:p w14:paraId="4C282730" w14:textId="77777777" w:rsidR="00233FF4" w:rsidRPr="00D71EA3" w:rsidRDefault="00233FF4" w:rsidP="00835C07">
      <w:pPr>
        <w:pStyle w:val="afff3"/>
        <w:spacing w:before="0"/>
        <w:rPr>
          <w:rFonts w:ascii="Arial" w:hAnsi="Arial" w:cs="Arial"/>
          <w:sz w:val="16"/>
          <w:szCs w:val="16"/>
        </w:rPr>
      </w:pPr>
    </w:p>
  </w:footnote>
  <w:footnote w:id="7">
    <w:p w14:paraId="3B744CC1" w14:textId="77777777" w:rsidR="00233FF4" w:rsidRPr="00D71EA3" w:rsidRDefault="00233FF4" w:rsidP="00835C07">
      <w:pPr>
        <w:pStyle w:val="afff3"/>
        <w:spacing w:before="0"/>
        <w:rPr>
          <w:rFonts w:ascii="Arial" w:hAnsi="Arial" w:cs="Arial"/>
          <w:sz w:val="16"/>
          <w:szCs w:val="16"/>
        </w:rPr>
      </w:pPr>
    </w:p>
  </w:footnote>
  <w:footnote w:id="8">
    <w:p w14:paraId="77B16CAA" w14:textId="77777777" w:rsidR="00233FF4" w:rsidRPr="00AE6712" w:rsidRDefault="00233FF4" w:rsidP="00835C07">
      <w:pPr>
        <w:pStyle w:val="afff3"/>
        <w:spacing w:before="0"/>
        <w:rPr>
          <w:rFonts w:ascii="Arial" w:hAnsi="Arial" w:cs="Arial"/>
          <w:sz w:val="16"/>
          <w:szCs w:val="16"/>
        </w:rPr>
      </w:pPr>
      <w:r>
        <w:rPr>
          <w:rStyle w:val="afd"/>
        </w:rPr>
        <w:footnoteRef/>
      </w:r>
    </w:p>
  </w:footnote>
  <w:footnote w:id="9">
    <w:p w14:paraId="6CA2ACD1" w14:textId="77777777" w:rsidR="00233FF4" w:rsidRPr="007F2A93" w:rsidRDefault="00233FF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233FF4" w:rsidRDefault="00233FF4"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233FF4" w:rsidRDefault="00233FF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33FF4" w:rsidRPr="001B5DAB" w14:paraId="10F80AA7" w14:textId="77777777" w:rsidTr="009043EA">
      <w:trPr>
        <w:trHeight w:val="253"/>
      </w:trPr>
      <w:tc>
        <w:tcPr>
          <w:tcW w:w="5000" w:type="pct"/>
          <w:tcBorders>
            <w:bottom w:val="single" w:sz="12" w:space="0" w:color="FFC000"/>
          </w:tcBorders>
          <w:vAlign w:val="center"/>
        </w:tcPr>
        <w:p w14:paraId="4725D20D" w14:textId="77777777" w:rsidR="00233FF4" w:rsidRPr="001B5DAB" w:rsidRDefault="00233FF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233FF4" w:rsidRDefault="00233FF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233FF4" w:rsidRDefault="00233FF4">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233FF4" w:rsidRPr="002310D9" w:rsidRDefault="00233FF4"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33FF4" w:rsidRPr="001B5DAB" w14:paraId="1A189281" w14:textId="77777777" w:rsidTr="00864AB2">
      <w:trPr>
        <w:trHeight w:val="253"/>
      </w:trPr>
      <w:tc>
        <w:tcPr>
          <w:tcW w:w="5000" w:type="pct"/>
          <w:tcBorders>
            <w:bottom w:val="single" w:sz="12" w:space="0" w:color="FFC000"/>
          </w:tcBorders>
          <w:vAlign w:val="center"/>
        </w:tcPr>
        <w:p w14:paraId="09D060A7" w14:textId="77777777" w:rsidR="00233FF4" w:rsidRPr="001B5DAB" w:rsidRDefault="00233F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233FF4" w:rsidRDefault="00233FF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233FF4" w:rsidRDefault="00233FF4">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233FF4" w:rsidRPr="00564407" w:rsidRDefault="00233FF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233FF4" w:rsidRDefault="00233FF4">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233FF4" w:rsidRDefault="00233FF4">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233FF4" w:rsidRPr="00D75296" w:rsidRDefault="00233FF4"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33FF4" w:rsidRPr="001B5DAB" w14:paraId="301B9D45" w14:textId="77777777" w:rsidTr="00864AB2">
      <w:trPr>
        <w:trHeight w:val="253"/>
      </w:trPr>
      <w:tc>
        <w:tcPr>
          <w:tcW w:w="5000" w:type="pct"/>
          <w:tcBorders>
            <w:bottom w:val="single" w:sz="12" w:space="0" w:color="FFC000"/>
          </w:tcBorders>
          <w:vAlign w:val="center"/>
        </w:tcPr>
        <w:p w14:paraId="1866857C" w14:textId="77777777" w:rsidR="00233FF4" w:rsidRPr="001B5DAB" w:rsidRDefault="00233F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233FF4" w:rsidRPr="00A85687" w:rsidRDefault="00233FF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233FF4" w:rsidRDefault="00233FF4">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233FF4" w:rsidRDefault="00233FF4">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233FF4" w:rsidRPr="005A2AF0" w:rsidRDefault="00233FF4"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233FF4" w:rsidRDefault="00233FF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233FF4" w:rsidRDefault="00233FF4">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233FF4" w:rsidRDefault="00233FF4">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33FF4" w:rsidRPr="001B5DAB" w14:paraId="4CC09933" w14:textId="77777777" w:rsidTr="009043EA">
      <w:trPr>
        <w:trHeight w:val="253"/>
      </w:trPr>
      <w:tc>
        <w:tcPr>
          <w:tcW w:w="5000" w:type="pct"/>
          <w:tcBorders>
            <w:bottom w:val="single" w:sz="12" w:space="0" w:color="FFC000"/>
          </w:tcBorders>
          <w:vAlign w:val="center"/>
        </w:tcPr>
        <w:p w14:paraId="0BA825D8" w14:textId="77777777" w:rsidR="00233FF4" w:rsidRPr="001B5DAB" w:rsidRDefault="00233F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233FF4" w:rsidRPr="009043EA" w:rsidRDefault="00233FF4"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233FF4" w:rsidRDefault="00233FF4">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233FF4" w:rsidRPr="00564407" w:rsidRDefault="00233FF4"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233FF4" w:rsidRDefault="00233FF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233FF4" w:rsidRDefault="00233F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233FF4" w:rsidRPr="0085682C" w:rsidRDefault="00233FF4"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233FF4" w:rsidRPr="0011106F" w:rsidRDefault="00233FF4"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233FF4" w:rsidRDefault="00233FF4"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233FF4" w:rsidRDefault="00233FF4">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233FF4" w:rsidRDefault="00233FF4">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233FF4" w:rsidRPr="00564407" w:rsidRDefault="00233FF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233FF4" w:rsidRDefault="00233FF4">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233FF4" w:rsidRDefault="00233FF4">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233FF4" w:rsidRPr="00564407" w:rsidRDefault="00233FF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274688"/>
    <w:multiLevelType w:val="hybridMultilevel"/>
    <w:tmpl w:val="153E57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8B3B96"/>
    <w:multiLevelType w:val="hybridMultilevel"/>
    <w:tmpl w:val="495CD412"/>
    <w:lvl w:ilvl="0" w:tplc="0419000F">
      <w:start w:val="1"/>
      <w:numFmt w:val="decimal"/>
      <w:lvlText w:val="%1."/>
      <w:lvlJc w:val="left"/>
      <w:pPr>
        <w:ind w:left="786"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8"/>
  </w:num>
  <w:num w:numId="16">
    <w:abstractNumId w:val="105"/>
  </w:num>
  <w:num w:numId="17">
    <w:abstractNumId w:val="60"/>
  </w:num>
  <w:num w:numId="18">
    <w:abstractNumId w:val="55"/>
  </w:num>
  <w:num w:numId="19">
    <w:abstractNumId w:val="29"/>
  </w:num>
  <w:num w:numId="20">
    <w:abstractNumId w:val="116"/>
  </w:num>
  <w:num w:numId="21">
    <w:abstractNumId w:val="64"/>
  </w:num>
  <w:num w:numId="22">
    <w:abstractNumId w:val="49"/>
  </w:num>
  <w:num w:numId="23">
    <w:abstractNumId w:val="34"/>
  </w:num>
  <w:num w:numId="24">
    <w:abstractNumId w:val="32"/>
  </w:num>
  <w:num w:numId="25">
    <w:abstractNumId w:val="108"/>
  </w:num>
  <w:num w:numId="26">
    <w:abstractNumId w:val="94"/>
  </w:num>
  <w:num w:numId="27">
    <w:abstractNumId w:val="122"/>
  </w:num>
  <w:num w:numId="28">
    <w:abstractNumId w:val="38"/>
  </w:num>
  <w:num w:numId="29">
    <w:abstractNumId w:val="16"/>
  </w:num>
  <w:num w:numId="30">
    <w:abstractNumId w:val="69"/>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100"/>
  </w:num>
  <w:num w:numId="47">
    <w:abstractNumId w:val="28"/>
  </w:num>
  <w:num w:numId="48">
    <w:abstractNumId w:val="45"/>
  </w:num>
  <w:num w:numId="49">
    <w:abstractNumId w:val="27"/>
  </w:num>
  <w:num w:numId="50">
    <w:abstractNumId w:val="18"/>
  </w:num>
  <w:num w:numId="51">
    <w:abstractNumId w:val="109"/>
  </w:num>
  <w:num w:numId="52">
    <w:abstractNumId w:val="96"/>
  </w:num>
  <w:num w:numId="53">
    <w:abstractNumId w:val="106"/>
  </w:num>
  <w:num w:numId="54">
    <w:abstractNumId w:val="31"/>
  </w:num>
  <w:num w:numId="55">
    <w:abstractNumId w:val="101"/>
  </w:num>
  <w:num w:numId="56">
    <w:abstractNumId w:val="120"/>
  </w:num>
  <w:num w:numId="57">
    <w:abstractNumId w:val="88"/>
  </w:num>
  <w:num w:numId="58">
    <w:abstractNumId w:val="119"/>
  </w:num>
  <w:num w:numId="59">
    <w:abstractNumId w:val="83"/>
  </w:num>
  <w:num w:numId="60">
    <w:abstractNumId w:val="7"/>
  </w:num>
  <w:num w:numId="61">
    <w:abstractNumId w:val="42"/>
  </w:num>
  <w:num w:numId="62">
    <w:abstractNumId w:val="95"/>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3"/>
  </w:num>
  <w:num w:numId="72">
    <w:abstractNumId w:val="39"/>
  </w:num>
  <w:num w:numId="73">
    <w:abstractNumId w:val="102"/>
  </w:num>
  <w:num w:numId="74">
    <w:abstractNumId w:val="82"/>
  </w:num>
  <w:num w:numId="75">
    <w:abstractNumId w:val="26"/>
  </w:num>
  <w:num w:numId="76">
    <w:abstractNumId w:val="113"/>
  </w:num>
  <w:num w:numId="77">
    <w:abstractNumId w:val="89"/>
  </w:num>
  <w:num w:numId="78">
    <w:abstractNumId w:val="90"/>
  </w:num>
  <w:num w:numId="79">
    <w:abstractNumId w:val="19"/>
  </w:num>
  <w:num w:numId="80">
    <w:abstractNumId w:val="87"/>
  </w:num>
  <w:num w:numId="81">
    <w:abstractNumId w:val="66"/>
  </w:num>
  <w:num w:numId="82">
    <w:abstractNumId w:val="12"/>
  </w:num>
  <w:num w:numId="83">
    <w:abstractNumId w:val="48"/>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5"/>
  </w:num>
  <w:num w:numId="117">
    <w:abstractNumId w:val="107"/>
  </w:num>
  <w:num w:numId="118">
    <w:abstractNumId w:val="104"/>
  </w:num>
  <w:num w:numId="119">
    <w:abstractNumId w:val="115"/>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9"/>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1"/>
  </w:num>
  <w:num w:numId="136">
    <w:abstractNumId w:val="14"/>
  </w:num>
  <w:num w:numId="137">
    <w:abstractNumId w:val="33"/>
  </w:num>
  <w:num w:numId="138">
    <w:abstractNumId w:val="103"/>
  </w:num>
  <w:num w:numId="139">
    <w:abstractNumId w:val="68"/>
  </w:num>
  <w:num w:numId="140">
    <w:abstractNumId w:val="7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1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7A6"/>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0E23"/>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C45"/>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40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3FF4"/>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87E96"/>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A54"/>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B49"/>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69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0C4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157"/>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1FF0"/>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3FAA"/>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6EA6"/>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8C3"/>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051"/>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892"/>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90A"/>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0.xml"/><Relationship Id="rId21" Type="http://schemas.openxmlformats.org/officeDocument/2006/relationships/header" Target="header10.xml"/><Relationship Id="rId42" Type="http://schemas.openxmlformats.org/officeDocument/2006/relationships/hyperlink" Target="https://www.roseltorg.ru/" TargetMode="External"/><Relationship Id="rId47" Type="http://schemas.openxmlformats.org/officeDocument/2006/relationships/control" Target="activeX/activeX17.xml"/><Relationship Id="rId63" Type="http://schemas.openxmlformats.org/officeDocument/2006/relationships/control" Target="activeX/activeX30.xml"/><Relationship Id="rId68" Type="http://schemas.openxmlformats.org/officeDocument/2006/relationships/control" Target="activeX/activeX33.xml"/><Relationship Id="rId84" Type="http://schemas.openxmlformats.org/officeDocument/2006/relationships/control" Target="activeX/activeX40.xml"/><Relationship Id="rId89" Type="http://schemas.openxmlformats.org/officeDocument/2006/relationships/control" Target="activeX/activeX42.xml"/><Relationship Id="rId112" Type="http://schemas.openxmlformats.org/officeDocument/2006/relationships/header" Target="header17.xml"/><Relationship Id="rId16" Type="http://schemas.openxmlformats.org/officeDocument/2006/relationships/header" Target="header6.xml"/><Relationship Id="rId107" Type="http://schemas.openxmlformats.org/officeDocument/2006/relationships/control" Target="activeX/activeX59.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2.xml"/><Relationship Id="rId58" Type="http://schemas.openxmlformats.org/officeDocument/2006/relationships/image" Target="media/image9.wmf"/><Relationship Id="rId74" Type="http://schemas.openxmlformats.org/officeDocument/2006/relationships/control" Target="activeX/activeX37.xml"/><Relationship Id="rId79" Type="http://schemas.openxmlformats.org/officeDocument/2006/relationships/header" Target="header13.xml"/><Relationship Id="rId102" Type="http://schemas.openxmlformats.org/officeDocument/2006/relationships/control" Target="activeX/activeX54.xml"/><Relationship Id="rId123" Type="http://schemas.openxmlformats.org/officeDocument/2006/relationships/header" Target="header24.xml"/><Relationship Id="rId128"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control" Target="activeX/activeX43.xml"/><Relationship Id="rId95" Type="http://schemas.openxmlformats.org/officeDocument/2006/relationships/control" Target="activeX/activeX47.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4.xml"/><Relationship Id="rId113" Type="http://schemas.openxmlformats.org/officeDocument/2006/relationships/header" Target="header18.xml"/><Relationship Id="rId118" Type="http://schemas.openxmlformats.org/officeDocument/2006/relationships/header" Target="header21.xml"/><Relationship Id="rId80" Type="http://schemas.openxmlformats.org/officeDocument/2006/relationships/header" Target="header14.xml"/><Relationship Id="rId85" Type="http://schemas.openxmlformats.org/officeDocument/2006/relationships/control" Target="activeX/activeX4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5.xml"/><Relationship Id="rId108" Type="http://schemas.openxmlformats.org/officeDocument/2006/relationships/control" Target="activeX/activeX60.xml"/><Relationship Id="rId124" Type="http://schemas.openxmlformats.org/officeDocument/2006/relationships/header" Target="header25.xml"/><Relationship Id="rId129" Type="http://schemas.openxmlformats.org/officeDocument/2006/relationships/header" Target="header30.xml"/><Relationship Id="rId54" Type="http://schemas.openxmlformats.org/officeDocument/2006/relationships/control" Target="activeX/activeX23.xml"/><Relationship Id="rId70" Type="http://schemas.openxmlformats.org/officeDocument/2006/relationships/hyperlink" Target="https://www.rts-tender.ru/" TargetMode="External"/><Relationship Id="rId75" Type="http://schemas.openxmlformats.org/officeDocument/2006/relationships/control" Target="activeX/activeX38.xml"/><Relationship Id="rId91" Type="http://schemas.openxmlformats.org/officeDocument/2006/relationships/control" Target="activeX/activeX44.xml"/><Relationship Id="rId96" Type="http://schemas.openxmlformats.org/officeDocument/2006/relationships/control" Target="activeX/activeX48.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footer" Target="footer2.xml"/><Relationship Id="rId119" Type="http://schemas.openxmlformats.org/officeDocument/2006/relationships/footer" Target="footer3.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control" Target="activeX/activeX32.xml"/><Relationship Id="rId81" Type="http://schemas.openxmlformats.org/officeDocument/2006/relationships/header" Target="header15.xml"/><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header" Target="header31.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61.xml"/><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control" Target="activeX/activeX39.xml"/><Relationship Id="rId97" Type="http://schemas.openxmlformats.org/officeDocument/2006/relationships/control" Target="activeX/activeX49.xml"/><Relationship Id="rId104" Type="http://schemas.openxmlformats.org/officeDocument/2006/relationships/control" Target="activeX/activeX56.xml"/><Relationship Id="rId120" Type="http://schemas.openxmlformats.org/officeDocument/2006/relationships/header" Target="header22.xml"/><Relationship Id="rId125" Type="http://schemas.openxmlformats.org/officeDocument/2006/relationships/header" Target="header26.xml"/><Relationship Id="rId7" Type="http://schemas.openxmlformats.org/officeDocument/2006/relationships/settings" Target="settings.xml"/><Relationship Id="rId71" Type="http://schemas.openxmlformats.org/officeDocument/2006/relationships/hyperlink" Target="https://www.roseltorg.ru/" TargetMode="External"/><Relationship Id="rId92" Type="http://schemas.openxmlformats.org/officeDocument/2006/relationships/control" Target="activeX/activeX45.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hyperlink" Target="http://www.zakupki.gov.ru" TargetMode="Externa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hyperlink" Target="http://www.zakupki.gov.ru" TargetMode="External"/><Relationship Id="rId115" Type="http://schemas.openxmlformats.org/officeDocument/2006/relationships/header" Target="header19.xml"/><Relationship Id="rId131" Type="http://schemas.openxmlformats.org/officeDocument/2006/relationships/fontTable" Target="fontTable.xml"/><Relationship Id="rId61" Type="http://schemas.openxmlformats.org/officeDocument/2006/relationships/control" Target="activeX/activeX29.xml"/><Relationship Id="rId82" Type="http://schemas.openxmlformats.org/officeDocument/2006/relationships/footer" Target="footer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header" Target="header11.xml"/><Relationship Id="rId100" Type="http://schemas.openxmlformats.org/officeDocument/2006/relationships/control" Target="activeX/activeX52.xml"/><Relationship Id="rId105" Type="http://schemas.openxmlformats.org/officeDocument/2006/relationships/control" Target="activeX/activeX57.xml"/><Relationship Id="rId126"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control" Target="activeX/activeX35.xml"/><Relationship Id="rId93" Type="http://schemas.openxmlformats.org/officeDocument/2006/relationships/image" Target="media/image12.wmf"/><Relationship Id="rId98" Type="http://schemas.openxmlformats.org/officeDocument/2006/relationships/control" Target="activeX/activeX50.xml"/><Relationship Id="rId121" Type="http://schemas.openxmlformats.org/officeDocument/2006/relationships/footer" Target="footer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image" Target="media/image11.wmf"/><Relationship Id="rId116" Type="http://schemas.openxmlformats.org/officeDocument/2006/relationships/hyperlink" Target="http://www.zakupki.gov.ru" TargetMode="Externa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0.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hyperlink" Target="http://www.zakupki.gov.ru" TargetMode="External"/><Relationship Id="rId132"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8.xml"/><Relationship Id="rId12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control" Target="activeX/activeX36.xml"/><Relationship Id="rId78" Type="http://schemas.openxmlformats.org/officeDocument/2006/relationships/header" Target="header12.xm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header" Target="header2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37</Pages>
  <Words>8849</Words>
  <Characters>50443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23</cp:revision>
  <cp:lastPrinted>2018-10-18T13:25:00Z</cp:lastPrinted>
  <dcterms:created xsi:type="dcterms:W3CDTF">2021-01-13T08:25:00Z</dcterms:created>
  <dcterms:modified xsi:type="dcterms:W3CDTF">2021-03-22T05:31:00Z</dcterms:modified>
</cp:coreProperties>
</file>