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4A2D76">
      <w:pPr>
        <w:rPr>
          <w:sz w:val="23"/>
          <w:szCs w:val="23"/>
        </w:rPr>
      </w:pPr>
    </w:p>
    <w:p w:rsidR="00060C95" w:rsidRDefault="00060C95" w:rsidP="004A2D76">
      <w:pPr>
        <w:rPr>
          <w:sz w:val="23"/>
          <w:szCs w:val="23"/>
        </w:rPr>
      </w:pPr>
    </w:p>
    <w:p w:rsidR="00060C95" w:rsidRPr="004D4B5D" w:rsidRDefault="00060C95"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692E07">
        <w:rPr>
          <w:b/>
        </w:rPr>
        <w:t xml:space="preserve">на </w:t>
      </w:r>
      <w:r w:rsidR="00A643B4">
        <w:rPr>
          <w:b/>
        </w:rPr>
        <w:t>ок</w:t>
      </w:r>
      <w:r w:rsidR="00EF1523">
        <w:rPr>
          <w:b/>
        </w:rPr>
        <w:t>азание услуг по поверке средств измерений для нужд филиала АО «АТЭК» «</w:t>
      </w:r>
      <w:r w:rsidR="00B41AA4">
        <w:rPr>
          <w:b/>
        </w:rPr>
        <w:t>Новороссийские</w:t>
      </w:r>
      <w:r w:rsidR="00EF1523">
        <w:rPr>
          <w:b/>
        </w:rPr>
        <w:t xml:space="preserve"> тепловые сети»</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AA3E72" w:rsidRDefault="00AA3E72"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49211E"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30"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49211E"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1A1A5D">
        <w:trPr>
          <w:trHeight w:val="804"/>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30" w:type="pct"/>
            <w:tcBorders>
              <w:top w:val="single" w:sz="4" w:space="0" w:color="auto"/>
              <w:left w:val="single" w:sz="4" w:space="0" w:color="auto"/>
              <w:bottom w:val="single" w:sz="4" w:space="0" w:color="auto"/>
              <w:right w:val="single" w:sz="4" w:space="0" w:color="auto"/>
            </w:tcBorders>
          </w:tcPr>
          <w:tbl>
            <w:tblPr>
              <w:tblpPr w:leftFromText="180" w:rightFromText="180" w:vertAnchor="text" w:tblpX="-60"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7"/>
            </w:tblGrid>
            <w:tr w:rsidR="00EF1523" w:rsidTr="003C312A">
              <w:tc>
                <w:tcPr>
                  <w:tcW w:w="2615" w:type="pct"/>
                  <w:tcBorders>
                    <w:top w:val="single" w:sz="4" w:space="0" w:color="auto"/>
                    <w:left w:val="single" w:sz="4" w:space="0" w:color="auto"/>
                    <w:bottom w:val="single" w:sz="4" w:space="0" w:color="auto"/>
                    <w:right w:val="single" w:sz="4" w:space="0" w:color="auto"/>
                  </w:tcBorders>
                </w:tcPr>
                <w:p w:rsidR="006B1451" w:rsidRPr="006B1451" w:rsidRDefault="006B1451" w:rsidP="006B1451">
                  <w:pPr>
                    <w:rPr>
                      <w:noProof/>
                      <w:sz w:val="21"/>
                      <w:szCs w:val="21"/>
                    </w:rPr>
                  </w:pPr>
                  <w:r w:rsidRPr="006B1451">
                    <w:rPr>
                      <w:noProof/>
                      <w:sz w:val="21"/>
                      <w:szCs w:val="21"/>
                    </w:rPr>
                    <w:t xml:space="preserve">Наименование структурного подразделения Техническая дирекция: </w:t>
                  </w:r>
                </w:p>
                <w:p w:rsidR="006B1451" w:rsidRPr="006B1451" w:rsidRDefault="006B1451" w:rsidP="006B1451">
                  <w:pPr>
                    <w:rPr>
                      <w:noProof/>
                      <w:sz w:val="21"/>
                      <w:szCs w:val="21"/>
                    </w:rPr>
                  </w:pPr>
                  <w:r w:rsidRPr="006B1451">
                    <w:rPr>
                      <w:noProof/>
                      <w:sz w:val="21"/>
                      <w:szCs w:val="21"/>
                    </w:rPr>
                    <w:t>Ведущий специалист технической дирекции</w:t>
                  </w:r>
                </w:p>
                <w:p w:rsidR="006B1451" w:rsidRPr="006B1451" w:rsidRDefault="006B1451" w:rsidP="006B1451">
                  <w:pPr>
                    <w:rPr>
                      <w:noProof/>
                      <w:sz w:val="21"/>
                      <w:szCs w:val="21"/>
                    </w:rPr>
                  </w:pPr>
                  <w:r w:rsidRPr="006B1451">
                    <w:rPr>
                      <w:noProof/>
                      <w:sz w:val="21"/>
                      <w:szCs w:val="21"/>
                    </w:rPr>
                    <w:t xml:space="preserve">АО «АТЭК» </w:t>
                  </w:r>
                </w:p>
                <w:p w:rsidR="006B1451" w:rsidRPr="006B1451" w:rsidRDefault="006B1451" w:rsidP="006B1451">
                  <w:pPr>
                    <w:rPr>
                      <w:noProof/>
                      <w:sz w:val="21"/>
                      <w:szCs w:val="21"/>
                    </w:rPr>
                  </w:pPr>
                  <w:r w:rsidRPr="006B1451">
                    <w:rPr>
                      <w:noProof/>
                      <w:sz w:val="21"/>
                      <w:szCs w:val="21"/>
                    </w:rPr>
                    <w:t>Ложникова Ольга Викторовна</w:t>
                  </w:r>
                </w:p>
                <w:p w:rsidR="00EF1523" w:rsidRPr="00EF1523" w:rsidRDefault="006B1451" w:rsidP="002C6E09">
                  <w:pPr>
                    <w:rPr>
                      <w:noProof/>
                    </w:rPr>
                  </w:pPr>
                  <w:r w:rsidRPr="006B1451">
                    <w:rPr>
                      <w:noProof/>
                      <w:sz w:val="21"/>
                      <w:szCs w:val="21"/>
                    </w:rPr>
                    <w:t xml:space="preserve">Адрес электронной почты </w:t>
                  </w:r>
                  <w:hyperlink r:id="rId11" w:history="1">
                    <w:r w:rsidR="002C6E09" w:rsidRPr="00385E51">
                      <w:rPr>
                        <w:rStyle w:val="ad"/>
                        <w:noProof/>
                        <w:sz w:val="21"/>
                        <w:szCs w:val="21"/>
                      </w:rPr>
                      <w:t>Lozhnikova@krteplo.ru</w:t>
                    </w:r>
                  </w:hyperlink>
                  <w:r w:rsidR="002C6E09">
                    <w:rPr>
                      <w:noProof/>
                      <w:sz w:val="21"/>
                      <w:szCs w:val="21"/>
                    </w:rPr>
                    <w:t xml:space="preserve">  </w:t>
                  </w:r>
                  <w:r w:rsidRPr="006B1451">
                    <w:rPr>
                      <w:noProof/>
                      <w:sz w:val="21"/>
                      <w:szCs w:val="21"/>
                    </w:rPr>
                    <w:t>в рабочее время с 8-00 до 17-00 по адресу: г. Краснодар ул. Длинная, 120 по тел. 8(861)299-10-10 (доб.402).</w:t>
                  </w:r>
                </w:p>
              </w:tc>
            </w:tr>
          </w:tbl>
          <w:p w:rsidR="00333AEC" w:rsidRPr="00DC1F04" w:rsidRDefault="00333AEC" w:rsidP="00AA3E72">
            <w:pPr>
              <w:rPr>
                <w:color w:val="000000"/>
                <w:sz w:val="21"/>
                <w:szCs w:val="21"/>
              </w:rPr>
            </w:pPr>
          </w:p>
        </w:tc>
      </w:tr>
      <w:tr w:rsidR="00911D6B" w:rsidRPr="00DC1F04" w:rsidTr="001A1A5D">
        <w:trPr>
          <w:trHeight w:val="948"/>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EF1523" w:rsidP="00B41AA4">
            <w:pPr>
              <w:widowControl w:val="0"/>
              <w:shd w:val="clear" w:color="auto" w:fill="FFFFFF"/>
              <w:autoSpaceDE w:val="0"/>
              <w:autoSpaceDN w:val="0"/>
              <w:adjustRightInd w:val="0"/>
              <w:rPr>
                <w:sz w:val="21"/>
                <w:szCs w:val="21"/>
              </w:rPr>
            </w:pPr>
            <w:bookmarkStart w:id="0" w:name="mTenderCode"/>
            <w:bookmarkEnd w:id="0"/>
            <w:r w:rsidRPr="00EF1523">
              <w:rPr>
                <w:sz w:val="21"/>
                <w:szCs w:val="21"/>
              </w:rPr>
              <w:t xml:space="preserve">Открытый запрос предложений </w:t>
            </w:r>
            <w:r w:rsidR="006B1451">
              <w:t xml:space="preserve"> </w:t>
            </w:r>
            <w:r w:rsidR="006B1451" w:rsidRPr="006B1451">
              <w:rPr>
                <w:sz w:val="21"/>
                <w:szCs w:val="21"/>
              </w:rPr>
              <w:t xml:space="preserve">на право заключения договора на оказание </w:t>
            </w:r>
            <w:r w:rsidR="006B1451" w:rsidRPr="002C6E09">
              <w:rPr>
                <w:sz w:val="21"/>
                <w:szCs w:val="21"/>
              </w:rPr>
              <w:t>услуг по</w:t>
            </w:r>
            <w:r w:rsidR="006B1451" w:rsidRPr="006B1451">
              <w:rPr>
                <w:sz w:val="21"/>
                <w:szCs w:val="21"/>
              </w:rPr>
              <w:t xml:space="preserve"> поверке средств измерений для нужд филиала АО «АТЭК» «</w:t>
            </w:r>
            <w:r w:rsidR="00B41AA4">
              <w:t xml:space="preserve"> </w:t>
            </w:r>
            <w:r w:rsidR="00B41AA4" w:rsidRPr="00B41AA4">
              <w:rPr>
                <w:sz w:val="21"/>
                <w:szCs w:val="21"/>
              </w:rPr>
              <w:t>Новороссийские</w:t>
            </w:r>
            <w:r w:rsidR="00B41AA4">
              <w:rPr>
                <w:sz w:val="21"/>
                <w:szCs w:val="21"/>
              </w:rPr>
              <w:t xml:space="preserve"> </w:t>
            </w:r>
            <w:r w:rsidR="006B1451" w:rsidRPr="006B1451">
              <w:rPr>
                <w:sz w:val="21"/>
                <w:szCs w:val="21"/>
              </w:rPr>
              <w:t>тепловые сети»</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1A1A5D" w:rsidP="00F23D9B">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Место выполнения работ, оказания услуг; место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9A767C" w:rsidP="002A22BD">
            <w:pPr>
              <w:rPr>
                <w:noProof/>
                <w:sz w:val="21"/>
                <w:szCs w:val="21"/>
              </w:rPr>
            </w:pPr>
            <w:r w:rsidRPr="002A22BD">
              <w:t xml:space="preserve">Место проведения поверки определяется в заявке Заказчика </w:t>
            </w:r>
            <w:r w:rsidR="002A22BD">
              <w:t>(</w:t>
            </w:r>
            <w:r w:rsidRPr="002A22BD">
              <w:t>Приложени</w:t>
            </w:r>
            <w:r w:rsidR="002A22BD">
              <w:t>е</w:t>
            </w:r>
            <w:r w:rsidRPr="002A22BD">
              <w:t xml:space="preserve"> №2 к проекту Договора</w:t>
            </w:r>
            <w:r w:rsidR="002A22BD">
              <w:t>)</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Количество товара, объем работ/ услуг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C84625" w:rsidP="00C84625">
            <w:pPr>
              <w:jc w:val="both"/>
              <w:rPr>
                <w:noProof/>
                <w:sz w:val="21"/>
                <w:szCs w:val="21"/>
              </w:rPr>
            </w:pPr>
            <w:r w:rsidRPr="002A22BD">
              <w:t xml:space="preserve">Перечень, общее количество и наименование </w:t>
            </w:r>
            <w:proofErr w:type="gramStart"/>
            <w:r w:rsidRPr="002A22BD">
              <w:t>СИ, подлежащих поверке указаны</w:t>
            </w:r>
            <w:proofErr w:type="gramEnd"/>
            <w:r w:rsidRPr="002A22BD">
              <w:t xml:space="preserve"> в Приложении №1 к проекту Договора (Приложение № 3 к Извещению)</w:t>
            </w:r>
          </w:p>
        </w:tc>
      </w:tr>
      <w:tr w:rsidR="001A1A5D" w:rsidRPr="00DC1F04" w:rsidTr="003E19AB">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2A22BD" w:rsidRDefault="001A1A5D" w:rsidP="001A1A5D">
            <w:pPr>
              <w:rPr>
                <w:noProof/>
                <w:sz w:val="21"/>
                <w:szCs w:val="21"/>
              </w:rPr>
            </w:pPr>
            <w:r w:rsidRPr="002A22BD">
              <w:rPr>
                <w:noProof/>
                <w:sz w:val="21"/>
                <w:szCs w:val="21"/>
              </w:rPr>
              <w:t xml:space="preserve">Срок выполнения работ, оказания услуг, срок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2A22BD" w:rsidRDefault="002A22BD" w:rsidP="00B30849">
            <w:pPr>
              <w:rPr>
                <w:noProof/>
                <w:sz w:val="21"/>
                <w:szCs w:val="21"/>
              </w:rPr>
            </w:pPr>
            <w:r w:rsidRPr="002A22BD">
              <w:t xml:space="preserve">Срок </w:t>
            </w:r>
            <w:r w:rsidR="00B30849">
              <w:t xml:space="preserve">оказания услуг </w:t>
            </w:r>
            <w:r w:rsidRPr="002A22BD">
              <w:t xml:space="preserve">по поверке средств измерений, с учетом необходимого времени на транспортировку, не должен превышать 3 (трех) рабочих дней с момента подачи заявки на поверку. При этом передача средств измерений для поверки и после ее завершения должны производиться на </w:t>
            </w:r>
            <w:r w:rsidRPr="002A22BD">
              <w:lastRenderedPageBreak/>
              <w:t>территории грузополучателя</w:t>
            </w:r>
            <w:r w:rsidRPr="002A22BD">
              <w:rPr>
                <w:noProof/>
                <w:sz w:val="21"/>
                <w:szCs w:val="21"/>
              </w:rPr>
              <w:t>.</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30" w:type="pct"/>
            <w:tcBorders>
              <w:top w:val="single" w:sz="4" w:space="0" w:color="auto"/>
              <w:left w:val="single" w:sz="4" w:space="0" w:color="auto"/>
              <w:bottom w:val="single" w:sz="4" w:space="0" w:color="auto"/>
              <w:right w:val="single" w:sz="4" w:space="0" w:color="auto"/>
            </w:tcBorders>
          </w:tcPr>
          <w:p w:rsidR="00DA2BD3" w:rsidRPr="00DC1F04" w:rsidRDefault="00F4514E" w:rsidP="00B41AA4">
            <w:pPr>
              <w:spacing w:line="276" w:lineRule="auto"/>
              <w:jc w:val="both"/>
              <w:rPr>
                <w:sz w:val="21"/>
                <w:szCs w:val="21"/>
                <w:highlight w:val="yellow"/>
              </w:rPr>
            </w:pPr>
            <w:r w:rsidRPr="00DC1F04">
              <w:rPr>
                <w:b/>
                <w:sz w:val="21"/>
                <w:szCs w:val="21"/>
              </w:rPr>
              <w:t>Начальная (максимальная) цена договора с учетом НДС 18%:</w:t>
            </w:r>
            <w:r w:rsidRPr="00DC1F04">
              <w:rPr>
                <w:sz w:val="21"/>
                <w:szCs w:val="21"/>
              </w:rPr>
              <w:t xml:space="preserve"> </w:t>
            </w:r>
            <w:r w:rsidR="00B41AA4">
              <w:rPr>
                <w:sz w:val="21"/>
                <w:szCs w:val="21"/>
              </w:rPr>
              <w:t>1 280 679,88</w:t>
            </w:r>
            <w:r w:rsidR="002C48EB" w:rsidRPr="002C48EB">
              <w:rPr>
                <w:sz w:val="21"/>
                <w:szCs w:val="21"/>
              </w:rPr>
              <w:t xml:space="preserve"> руб. (</w:t>
            </w:r>
            <w:r w:rsidR="00B41AA4">
              <w:rPr>
                <w:sz w:val="21"/>
                <w:szCs w:val="21"/>
              </w:rPr>
              <w:t>Один миллион двести восемьдесят тысяч шестьсот семьдесят девять</w:t>
            </w:r>
            <w:r w:rsidR="002C48EB" w:rsidRPr="002C48EB">
              <w:rPr>
                <w:sz w:val="21"/>
                <w:szCs w:val="21"/>
              </w:rPr>
              <w:t xml:space="preserve">) </w:t>
            </w:r>
            <w:r w:rsidR="00EF5F6A">
              <w:rPr>
                <w:sz w:val="21"/>
                <w:szCs w:val="21"/>
              </w:rPr>
              <w:t xml:space="preserve">рублей </w:t>
            </w:r>
            <w:r w:rsidR="00B41AA4">
              <w:rPr>
                <w:sz w:val="21"/>
                <w:szCs w:val="21"/>
              </w:rPr>
              <w:t>88</w:t>
            </w:r>
            <w:r w:rsidR="00EF5F6A">
              <w:rPr>
                <w:sz w:val="21"/>
                <w:szCs w:val="21"/>
              </w:rPr>
              <w:t xml:space="preserve"> копеек </w:t>
            </w:r>
            <w:r w:rsidR="002C48EB" w:rsidRPr="002C48EB">
              <w:rPr>
                <w:sz w:val="21"/>
                <w:szCs w:val="21"/>
              </w:rPr>
              <w:t>с НДС (18%)</w:t>
            </w:r>
            <w:r w:rsidR="00F23D9B" w:rsidRPr="00DC1F04">
              <w:rPr>
                <w:b/>
                <w:sz w:val="21"/>
                <w:szCs w:val="21"/>
              </w:rPr>
              <w:t xml:space="preserve"> Начальная (максимальная) цена договора </w:t>
            </w:r>
            <w:r w:rsidR="00F23D9B">
              <w:rPr>
                <w:b/>
                <w:sz w:val="21"/>
                <w:szCs w:val="21"/>
              </w:rPr>
              <w:t>без</w:t>
            </w:r>
            <w:r w:rsidR="00F23D9B" w:rsidRPr="00DC1F04">
              <w:rPr>
                <w:b/>
                <w:sz w:val="21"/>
                <w:szCs w:val="21"/>
              </w:rPr>
              <w:t xml:space="preserve"> учет</w:t>
            </w:r>
            <w:r w:rsidR="00F23D9B">
              <w:rPr>
                <w:b/>
                <w:sz w:val="21"/>
                <w:szCs w:val="21"/>
              </w:rPr>
              <w:t>а</w:t>
            </w:r>
            <w:r w:rsidR="00F23D9B" w:rsidRPr="00DC1F04">
              <w:rPr>
                <w:b/>
                <w:sz w:val="21"/>
                <w:szCs w:val="21"/>
              </w:rPr>
              <w:t xml:space="preserve"> НДС 18%</w:t>
            </w:r>
            <w:r w:rsidR="009C763E">
              <w:rPr>
                <w:b/>
                <w:sz w:val="21"/>
                <w:szCs w:val="21"/>
              </w:rPr>
              <w:t xml:space="preserve"> </w:t>
            </w:r>
            <w:r w:rsidR="00B41AA4" w:rsidRPr="00B41AA4">
              <w:rPr>
                <w:sz w:val="21"/>
                <w:szCs w:val="21"/>
              </w:rPr>
              <w:t>1</w:t>
            </w:r>
            <w:r w:rsidR="00B41AA4">
              <w:rPr>
                <w:sz w:val="21"/>
                <w:szCs w:val="21"/>
              </w:rPr>
              <w:t> </w:t>
            </w:r>
            <w:r w:rsidR="00B41AA4" w:rsidRPr="00B41AA4">
              <w:rPr>
                <w:sz w:val="21"/>
                <w:szCs w:val="21"/>
              </w:rPr>
              <w:t>085</w:t>
            </w:r>
            <w:r w:rsidR="00B41AA4">
              <w:rPr>
                <w:sz w:val="21"/>
                <w:szCs w:val="21"/>
              </w:rPr>
              <w:t> </w:t>
            </w:r>
            <w:r w:rsidR="00B41AA4" w:rsidRPr="00B41AA4">
              <w:rPr>
                <w:sz w:val="21"/>
                <w:szCs w:val="21"/>
              </w:rPr>
              <w:t>321</w:t>
            </w:r>
            <w:r w:rsidR="00B41AA4">
              <w:rPr>
                <w:sz w:val="21"/>
                <w:szCs w:val="21"/>
              </w:rPr>
              <w:t>,</w:t>
            </w:r>
            <w:r w:rsidR="00B41AA4" w:rsidRPr="00B41AA4">
              <w:rPr>
                <w:sz w:val="21"/>
                <w:szCs w:val="21"/>
              </w:rPr>
              <w:t>93</w:t>
            </w:r>
            <w:r w:rsidR="00F23D9B" w:rsidRPr="00F23D9B">
              <w:rPr>
                <w:sz w:val="21"/>
                <w:szCs w:val="21"/>
              </w:rPr>
              <w:t xml:space="preserve"> (</w:t>
            </w:r>
            <w:r w:rsidR="00B41AA4">
              <w:rPr>
                <w:sz w:val="21"/>
                <w:szCs w:val="21"/>
              </w:rPr>
              <w:t>Один миллион восемьдесят пять тысяч триста двадцать один</w:t>
            </w:r>
            <w:r w:rsidR="00F23D9B" w:rsidRPr="00F23D9B">
              <w:rPr>
                <w:sz w:val="21"/>
                <w:szCs w:val="21"/>
              </w:rPr>
              <w:t xml:space="preserve">) </w:t>
            </w:r>
            <w:r w:rsidR="00EF5F6A">
              <w:rPr>
                <w:sz w:val="21"/>
                <w:szCs w:val="21"/>
              </w:rPr>
              <w:t xml:space="preserve">рублей </w:t>
            </w:r>
            <w:r w:rsidR="00B41AA4">
              <w:rPr>
                <w:sz w:val="21"/>
                <w:szCs w:val="21"/>
              </w:rPr>
              <w:t>93</w:t>
            </w:r>
            <w:r w:rsidR="00EF5F6A">
              <w:rPr>
                <w:sz w:val="21"/>
                <w:szCs w:val="21"/>
              </w:rPr>
              <w:t xml:space="preserve"> копе</w:t>
            </w:r>
            <w:r w:rsidR="00B41AA4">
              <w:rPr>
                <w:sz w:val="21"/>
                <w:szCs w:val="21"/>
              </w:rPr>
              <w:t>йки</w:t>
            </w:r>
            <w:r w:rsidR="00EF5F6A">
              <w:rPr>
                <w:sz w:val="21"/>
                <w:szCs w:val="21"/>
              </w:rPr>
              <w:t>.</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30212F" w:rsidRPr="00AD6CDF" w:rsidRDefault="00AD6CDF" w:rsidP="00AD6CDF">
            <w:pPr>
              <w:pStyle w:val="310"/>
              <w:ind w:left="0" w:firstLine="0"/>
              <w:jc w:val="both"/>
              <w:rPr>
                <w:rFonts w:ascii="Times New Roman" w:hAnsi="Times New Roman" w:cs="Times New Roman"/>
                <w:sz w:val="22"/>
                <w:szCs w:val="22"/>
              </w:rPr>
            </w:pPr>
            <w:r>
              <w:rPr>
                <w:rFonts w:ascii="Times New Roman" w:hAnsi="Times New Roman" w:cs="Times New Roman"/>
                <w:sz w:val="22"/>
                <w:szCs w:val="22"/>
              </w:rPr>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1A1A5D">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1A1A5D">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1F64E8" w:rsidRDefault="00EF5F6A" w:rsidP="0049211E">
            <w:pPr>
              <w:rPr>
                <w:sz w:val="21"/>
                <w:szCs w:val="21"/>
              </w:rPr>
            </w:pPr>
            <w:r w:rsidRPr="001F64E8">
              <w:rPr>
                <w:noProof/>
                <w:sz w:val="21"/>
                <w:szCs w:val="21"/>
              </w:rPr>
              <w:t xml:space="preserve">08-00 </w:t>
            </w:r>
            <w:r w:rsidR="0049211E">
              <w:rPr>
                <w:noProof/>
                <w:sz w:val="21"/>
                <w:szCs w:val="21"/>
              </w:rPr>
              <w:t>19</w:t>
            </w:r>
            <w:bookmarkStart w:id="2" w:name="_GoBack"/>
            <w:bookmarkEnd w:id="2"/>
            <w:r w:rsidRPr="001F64E8">
              <w:rPr>
                <w:noProof/>
                <w:sz w:val="21"/>
                <w:szCs w:val="21"/>
              </w:rPr>
              <w:t>.0</w:t>
            </w:r>
            <w:r w:rsidR="001F64E8" w:rsidRPr="001F64E8">
              <w:rPr>
                <w:noProof/>
                <w:sz w:val="21"/>
                <w:szCs w:val="21"/>
              </w:rPr>
              <w:t>6</w:t>
            </w:r>
            <w:r w:rsidRPr="001F64E8">
              <w:rPr>
                <w:noProof/>
                <w:sz w:val="21"/>
                <w:szCs w:val="21"/>
              </w:rPr>
              <w:t>.2018 год</w:t>
            </w:r>
          </w:p>
        </w:tc>
      </w:tr>
      <w:tr w:rsidR="00904146" w:rsidRPr="00DC1F04" w:rsidTr="001A1A5D">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1F64E8" w:rsidRDefault="00EF5F6A" w:rsidP="001F64E8">
            <w:pPr>
              <w:rPr>
                <w:sz w:val="21"/>
                <w:szCs w:val="21"/>
              </w:rPr>
            </w:pPr>
            <w:r w:rsidRPr="001F64E8">
              <w:rPr>
                <w:sz w:val="21"/>
                <w:szCs w:val="21"/>
              </w:rPr>
              <w:t xml:space="preserve">08-00 </w:t>
            </w:r>
            <w:r w:rsidR="001F64E8" w:rsidRPr="001F64E8">
              <w:rPr>
                <w:sz w:val="21"/>
                <w:szCs w:val="21"/>
              </w:rPr>
              <w:t>25</w:t>
            </w:r>
            <w:r w:rsidRPr="001F64E8">
              <w:rPr>
                <w:sz w:val="21"/>
                <w:szCs w:val="21"/>
              </w:rPr>
              <w:t>.06.2018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1F64E8" w:rsidRDefault="00904146" w:rsidP="001F64E8">
            <w:pPr>
              <w:rPr>
                <w:sz w:val="21"/>
                <w:szCs w:val="21"/>
              </w:rPr>
            </w:pPr>
            <w:r w:rsidRPr="001F64E8">
              <w:rPr>
                <w:sz w:val="21"/>
                <w:szCs w:val="21"/>
              </w:rPr>
              <w:t xml:space="preserve"> </w:t>
            </w:r>
            <w:r w:rsidR="00EF5F6A" w:rsidRPr="001F64E8">
              <w:t xml:space="preserve"> </w:t>
            </w:r>
            <w:r w:rsidR="00EF5F6A" w:rsidRPr="001F64E8">
              <w:rPr>
                <w:sz w:val="21"/>
                <w:szCs w:val="21"/>
              </w:rPr>
              <w:t xml:space="preserve">до </w:t>
            </w:r>
            <w:r w:rsidR="001F64E8" w:rsidRPr="001F64E8">
              <w:rPr>
                <w:sz w:val="21"/>
                <w:szCs w:val="21"/>
              </w:rPr>
              <w:t>12-00 26</w:t>
            </w:r>
            <w:r w:rsidR="00EF5F6A" w:rsidRPr="001F64E8">
              <w:rPr>
                <w:sz w:val="21"/>
                <w:szCs w:val="21"/>
              </w:rPr>
              <w:t>.06.2018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30" w:type="pct"/>
            <w:tcBorders>
              <w:top w:val="single" w:sz="4" w:space="0" w:color="auto"/>
              <w:left w:val="single" w:sz="4" w:space="0" w:color="auto"/>
              <w:bottom w:val="single" w:sz="4" w:space="0" w:color="auto"/>
              <w:right w:val="single" w:sz="4" w:space="0" w:color="auto"/>
            </w:tcBorders>
          </w:tcPr>
          <w:p w:rsidR="00904146" w:rsidRPr="001F64E8" w:rsidRDefault="00904146" w:rsidP="001F64E8">
            <w:pPr>
              <w:autoSpaceDE w:val="0"/>
              <w:autoSpaceDN w:val="0"/>
              <w:adjustRightInd w:val="0"/>
              <w:outlineLvl w:val="1"/>
              <w:rPr>
                <w:sz w:val="21"/>
                <w:szCs w:val="21"/>
              </w:rPr>
            </w:pPr>
            <w:r w:rsidRPr="001F64E8">
              <w:rPr>
                <w:sz w:val="21"/>
                <w:szCs w:val="21"/>
              </w:rPr>
              <w:t xml:space="preserve"> </w:t>
            </w:r>
            <w:r w:rsidR="00EF5F6A" w:rsidRPr="001F64E8">
              <w:t xml:space="preserve"> </w:t>
            </w:r>
            <w:r w:rsidR="00EF5F6A" w:rsidRPr="001F64E8">
              <w:rPr>
                <w:sz w:val="21"/>
                <w:szCs w:val="21"/>
              </w:rPr>
              <w:t xml:space="preserve">до 12-00 </w:t>
            </w:r>
            <w:r w:rsidR="001F64E8" w:rsidRPr="001F64E8">
              <w:rPr>
                <w:sz w:val="21"/>
                <w:szCs w:val="21"/>
              </w:rPr>
              <w:t>27</w:t>
            </w:r>
            <w:r w:rsidR="00EF5F6A" w:rsidRPr="001F64E8">
              <w:rPr>
                <w:sz w:val="21"/>
                <w:szCs w:val="21"/>
              </w:rPr>
              <w:t>.06.2018 год</w:t>
            </w:r>
          </w:p>
        </w:tc>
      </w:tr>
      <w:tr w:rsidR="00911D6B" w:rsidRPr="00DC1F04" w:rsidTr="001A1A5D">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autoSpaceDE w:val="0"/>
              <w:autoSpaceDN w:val="0"/>
              <w:adjustRightInd w:val="0"/>
              <w:jc w:val="both"/>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1A1A5D">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30" w:type="pct"/>
            <w:tcBorders>
              <w:top w:val="single" w:sz="4" w:space="0" w:color="auto"/>
              <w:left w:val="single" w:sz="4" w:space="0" w:color="auto"/>
              <w:bottom w:val="single" w:sz="4" w:space="0" w:color="auto"/>
              <w:right w:val="single" w:sz="4" w:space="0" w:color="auto"/>
            </w:tcBorders>
          </w:tcPr>
          <w:p w:rsidR="003D215A" w:rsidRPr="00DC1F04" w:rsidRDefault="005774CD" w:rsidP="005774CD">
            <w:pPr>
              <w:autoSpaceDE w:val="0"/>
              <w:autoSpaceDN w:val="0"/>
              <w:adjustRightInd w:val="0"/>
              <w:jc w:val="both"/>
              <w:outlineLvl w:val="1"/>
              <w:rPr>
                <w:i/>
                <w:sz w:val="21"/>
                <w:szCs w:val="21"/>
              </w:rPr>
            </w:pPr>
            <w:r>
              <w:rPr>
                <w:i/>
                <w:sz w:val="21"/>
                <w:szCs w:val="21"/>
              </w:rPr>
              <w:t>Исполнитель</w:t>
            </w:r>
            <w:r w:rsidR="00542FC7" w:rsidRPr="00DC1F04">
              <w:rPr>
                <w:i/>
                <w:sz w:val="21"/>
                <w:szCs w:val="21"/>
              </w:rPr>
              <w:t xml:space="preserve">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00542FC7" w:rsidRPr="00DC1F04">
              <w:rPr>
                <w:i/>
                <w:sz w:val="21"/>
                <w:szCs w:val="21"/>
              </w:rPr>
              <w:t xml:space="preserve"> обязан соблюдать требования </w:t>
            </w:r>
            <w:r>
              <w:rPr>
                <w:i/>
                <w:sz w:val="21"/>
                <w:szCs w:val="21"/>
              </w:rPr>
              <w:t>безопасности</w:t>
            </w:r>
            <w:r w:rsidR="00542FC7" w:rsidRPr="00DC1F04">
              <w:rPr>
                <w:i/>
                <w:sz w:val="21"/>
                <w:szCs w:val="21"/>
              </w:rPr>
              <w:t>.</w:t>
            </w:r>
          </w:p>
        </w:tc>
      </w:tr>
      <w:tr w:rsidR="00911D6B" w:rsidRPr="00DC1F04" w:rsidTr="001A1A5D">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1A1A5D">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w:t>
      </w:r>
      <w:r w:rsidRPr="00315961">
        <w:rPr>
          <w:sz w:val="22"/>
          <w:szCs w:val="22"/>
          <w:lang w:eastAsia="ar-SA"/>
        </w:rPr>
        <w:lastRenderedPageBreak/>
        <w:t xml:space="preserve">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2A22BD" w:rsidRDefault="008C16F1" w:rsidP="002A22BD">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p>
    <w:p w:rsidR="002A22BD" w:rsidRDefault="002A22BD" w:rsidP="002A22BD">
      <w:pPr>
        <w:widowControl w:val="0"/>
        <w:tabs>
          <w:tab w:val="left" w:pos="1307"/>
        </w:tabs>
        <w:suppressAutoHyphens/>
        <w:ind w:firstLine="709"/>
        <w:textAlignment w:val="baseline"/>
        <w:rPr>
          <w:b/>
          <w:bCs/>
          <w:noProof/>
          <w:sz w:val="22"/>
          <w:szCs w:val="22"/>
        </w:rPr>
      </w:pPr>
    </w:p>
    <w:p w:rsidR="00C73AA4" w:rsidRPr="002A22BD" w:rsidRDefault="00C73AA4" w:rsidP="002A22BD">
      <w:pPr>
        <w:widowControl w:val="0"/>
        <w:tabs>
          <w:tab w:val="left" w:pos="1307"/>
        </w:tabs>
        <w:suppressAutoHyphens/>
        <w:ind w:firstLine="709"/>
        <w:jc w:val="center"/>
        <w:textAlignment w:val="baseline"/>
        <w:rPr>
          <w:sz w:val="22"/>
          <w:szCs w:val="22"/>
          <w:lang w:eastAsia="ar-SA"/>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4D4B5D" w:rsidRPr="00315961" w:rsidRDefault="004D4B5D" w:rsidP="00EF5F6A">
      <w:pPr>
        <w:autoSpaceDE w:val="0"/>
        <w:autoSpaceDN w:val="0"/>
        <w:adjustRightInd w:val="0"/>
        <w:rPr>
          <w:b/>
          <w:bCs/>
          <w:noProof/>
          <w:sz w:val="22"/>
          <w:szCs w:val="22"/>
        </w:rPr>
      </w:pP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w:t>
      </w:r>
      <w:r w:rsidRPr="00315961">
        <w:rPr>
          <w:rFonts w:eastAsia="Arial"/>
          <w:sz w:val="22"/>
          <w:szCs w:val="22"/>
        </w:rPr>
        <w:lastRenderedPageBreak/>
        <w:t>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sidRPr="002A22BD">
        <w:rPr>
          <w:sz w:val="22"/>
          <w:szCs w:val="22"/>
        </w:rPr>
        <w:t xml:space="preserve">- </w:t>
      </w:r>
      <w:r w:rsidR="009C763E" w:rsidRPr="002A22BD">
        <w:rPr>
          <w:sz w:val="22"/>
          <w:szCs w:val="22"/>
        </w:rPr>
        <w:t>Наличие действующих лицензий</w:t>
      </w:r>
      <w:r w:rsidR="005238F4" w:rsidRPr="002A22BD">
        <w:rPr>
          <w:sz w:val="22"/>
          <w:szCs w:val="22"/>
        </w:rPr>
        <w:t>, аттестат аккредитации</w:t>
      </w:r>
      <w:r w:rsidRPr="002A22BD">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proofErr w:type="spellStart"/>
      <w:r w:rsidRPr="00315961">
        <w:rPr>
          <w:sz w:val="22"/>
          <w:szCs w:val="22"/>
        </w:rPr>
        <w:t>референс</w:t>
      </w:r>
      <w:proofErr w:type="spellEnd"/>
      <w:r w:rsidRPr="00315961">
        <w:rPr>
          <w:sz w:val="22"/>
          <w:szCs w:val="22"/>
        </w:rPr>
        <w:t>-лист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w:t>
      </w:r>
      <w:proofErr w:type="spellStart"/>
      <w:r w:rsidRPr="00315961">
        <w:rPr>
          <w:sz w:val="22"/>
          <w:szCs w:val="22"/>
        </w:rPr>
        <w:t>Непроведение</w:t>
      </w:r>
      <w:proofErr w:type="spellEnd"/>
      <w:r w:rsidRPr="003159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w:t>
      </w:r>
      <w:proofErr w:type="spellStart"/>
      <w:r w:rsidRPr="00315961">
        <w:rPr>
          <w:sz w:val="22"/>
          <w:szCs w:val="22"/>
        </w:rPr>
        <w:t>Неприостановление</w:t>
      </w:r>
      <w:proofErr w:type="spellEnd"/>
      <w:r w:rsidRPr="0031596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315961">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5961">
        <w:rPr>
          <w:sz w:val="22"/>
          <w:szCs w:val="22"/>
        </w:rPr>
        <w:t>неполнородными</w:t>
      </w:r>
      <w:proofErr w:type="spellEnd"/>
      <w:r w:rsidRPr="003159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4"/>
      <w:headerReference w:type="default" r:id="rId15"/>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9211E">
      <w:rPr>
        <w:rStyle w:val="a9"/>
        <w:noProof/>
      </w:rPr>
      <w:t>8</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29DA"/>
    <w:rsid w:val="00054828"/>
    <w:rsid w:val="00056993"/>
    <w:rsid w:val="00060C11"/>
    <w:rsid w:val="00060C95"/>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4E8"/>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22BD"/>
    <w:rsid w:val="002A6F63"/>
    <w:rsid w:val="002B09AE"/>
    <w:rsid w:val="002B218E"/>
    <w:rsid w:val="002B2FC6"/>
    <w:rsid w:val="002B4DAC"/>
    <w:rsid w:val="002B4F73"/>
    <w:rsid w:val="002C24D1"/>
    <w:rsid w:val="002C48EB"/>
    <w:rsid w:val="002C50D4"/>
    <w:rsid w:val="002C51D2"/>
    <w:rsid w:val="002C5378"/>
    <w:rsid w:val="002C6E09"/>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68E3"/>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211E"/>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38F4"/>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745"/>
    <w:rsid w:val="0068195F"/>
    <w:rsid w:val="006828A3"/>
    <w:rsid w:val="006837A1"/>
    <w:rsid w:val="00684EF4"/>
    <w:rsid w:val="00687D49"/>
    <w:rsid w:val="00690AF0"/>
    <w:rsid w:val="00692E07"/>
    <w:rsid w:val="00695492"/>
    <w:rsid w:val="00697331"/>
    <w:rsid w:val="006A24A6"/>
    <w:rsid w:val="006B0898"/>
    <w:rsid w:val="006B0B53"/>
    <w:rsid w:val="006B1451"/>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55117"/>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1DE"/>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67C"/>
    <w:rsid w:val="009A7738"/>
    <w:rsid w:val="009A7DE7"/>
    <w:rsid w:val="009B06DA"/>
    <w:rsid w:val="009B4034"/>
    <w:rsid w:val="009B47E3"/>
    <w:rsid w:val="009B4C01"/>
    <w:rsid w:val="009B53C1"/>
    <w:rsid w:val="009C0A9F"/>
    <w:rsid w:val="009C53A3"/>
    <w:rsid w:val="009C5C83"/>
    <w:rsid w:val="009C763E"/>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3B4"/>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B5538"/>
    <w:rsid w:val="00AB6B8C"/>
    <w:rsid w:val="00AB7B44"/>
    <w:rsid w:val="00AB7F3B"/>
    <w:rsid w:val="00AD0348"/>
    <w:rsid w:val="00AD673B"/>
    <w:rsid w:val="00AD69E6"/>
    <w:rsid w:val="00AD6CA6"/>
    <w:rsid w:val="00AD6CDF"/>
    <w:rsid w:val="00AD7EB8"/>
    <w:rsid w:val="00AE75A2"/>
    <w:rsid w:val="00AE785D"/>
    <w:rsid w:val="00AF56BC"/>
    <w:rsid w:val="00B07AFA"/>
    <w:rsid w:val="00B11F19"/>
    <w:rsid w:val="00B13C91"/>
    <w:rsid w:val="00B13E9C"/>
    <w:rsid w:val="00B1453E"/>
    <w:rsid w:val="00B20EBB"/>
    <w:rsid w:val="00B22023"/>
    <w:rsid w:val="00B30849"/>
    <w:rsid w:val="00B309B3"/>
    <w:rsid w:val="00B30EE5"/>
    <w:rsid w:val="00B31447"/>
    <w:rsid w:val="00B41AA4"/>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4625"/>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523"/>
    <w:rsid w:val="00EF1FD2"/>
    <w:rsid w:val="00EF2395"/>
    <w:rsid w:val="00EF2AF0"/>
    <w:rsid w:val="00EF5F6A"/>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61B2"/>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 w:type="paragraph" w:customStyle="1" w:styleId="310">
    <w:name w:val="Основной текст с отступом 31"/>
    <w:basedOn w:val="a0"/>
    <w:rsid w:val="00AD6CDF"/>
    <w:pPr>
      <w:tabs>
        <w:tab w:val="left" w:pos="9993"/>
      </w:tabs>
      <w:suppressAutoHyphens/>
      <w:ind w:left="70" w:firstLine="680"/>
    </w:pPr>
    <w:rPr>
      <w:rFonts w:ascii="Arial"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zhnikova@krteplo.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4188-B1EA-411C-9D2F-9405CAEB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8</Pages>
  <Words>2573</Words>
  <Characters>17829</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20362</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34</cp:revision>
  <cp:lastPrinted>2018-05-30T06:12:00Z</cp:lastPrinted>
  <dcterms:created xsi:type="dcterms:W3CDTF">2018-01-24T07:15:00Z</dcterms:created>
  <dcterms:modified xsi:type="dcterms:W3CDTF">2018-06-18T13:41:00Z</dcterms:modified>
</cp:coreProperties>
</file>