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5E2916" w:rsidRDefault="005E2916" w:rsidP="00D272FF">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 xml:space="preserve">КОНКУРСНАЯ </w:t>
      </w:r>
      <w:r w:rsidR="00A2361B" w:rsidRPr="0085682C">
        <w:rPr>
          <w:rStyle w:val="-9"/>
          <w:rFonts w:ascii="Times New Roman" w:hAnsi="Times New Roman"/>
        </w:rPr>
        <w:t>ДОКУМЕНТАЦИЯ</w:t>
      </w:r>
      <w:bookmarkEnd w:id="0"/>
      <w:bookmarkEnd w:id="1"/>
      <w:bookmarkEnd w:id="2"/>
    </w:p>
    <w:p w:rsidR="00291E4D" w:rsidRDefault="00C0360E" w:rsidP="00D272FF">
      <w:pPr>
        <w:ind w:firstLine="0"/>
        <w:jc w:val="center"/>
        <w:rPr>
          <w:bCs/>
          <w:sz w:val="22"/>
          <w:szCs w:val="22"/>
        </w:rPr>
      </w:pPr>
      <w:r>
        <w:rPr>
          <w:szCs w:val="24"/>
        </w:rPr>
        <w:t>«</w:t>
      </w:r>
      <w:r w:rsidR="00291E4D">
        <w:rPr>
          <w:szCs w:val="24"/>
        </w:rPr>
        <w:t xml:space="preserve">Поставка </w:t>
      </w:r>
      <w:r w:rsidR="00291E4D">
        <w:rPr>
          <w:bCs/>
          <w:sz w:val="22"/>
          <w:szCs w:val="22"/>
        </w:rPr>
        <w:t xml:space="preserve">моторного топлива (бензины, дизельное топливо, сжиженный газ (СУГ)), через сеть </w:t>
      </w:r>
    </w:p>
    <w:p w:rsidR="00C0360E" w:rsidRDefault="00291E4D" w:rsidP="00D272FF">
      <w:pPr>
        <w:ind w:firstLine="0"/>
        <w:jc w:val="center"/>
        <w:rPr>
          <w:szCs w:val="24"/>
        </w:rPr>
      </w:pPr>
      <w:r>
        <w:rPr>
          <w:bCs/>
          <w:sz w:val="22"/>
          <w:szCs w:val="22"/>
        </w:rPr>
        <w:t xml:space="preserve">автозаправочных станций/автозаправочный комплексов, АГЗС, посредством топливных карт </w:t>
      </w:r>
      <w:r w:rsidR="00C0360E" w:rsidRPr="00F60515">
        <w:rPr>
          <w:szCs w:val="24"/>
        </w:rPr>
        <w:t>для транспортных средств и механизмов</w:t>
      </w:r>
      <w:r w:rsidR="00C0360E">
        <w:rPr>
          <w:szCs w:val="24"/>
        </w:rPr>
        <w:t xml:space="preserve"> </w:t>
      </w:r>
      <w:r w:rsidR="00C0360E" w:rsidRPr="00F60515">
        <w:rPr>
          <w:szCs w:val="24"/>
        </w:rPr>
        <w:t>филиалов АО «АТЭК»</w:t>
      </w:r>
    </w:p>
    <w:p w:rsidR="00291E4D" w:rsidRDefault="00291E4D" w:rsidP="00291E4D">
      <w:pPr>
        <w:ind w:firstLine="0"/>
        <w:rPr>
          <w:szCs w:val="24"/>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291E4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w:t>
      </w:r>
      <w:r w:rsidR="004C7427">
        <w:rPr>
          <w:i/>
        </w:rPr>
        <w:t xml:space="preserve">Конкурсная документация </w:t>
      </w:r>
      <w:r w:rsidRPr="0085682C">
        <w:rPr>
          <w:i/>
        </w:rPr>
        <w:t xml:space="preserve">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w:t>
      </w:r>
      <w:bookmarkStart w:id="4" w:name="_GoBack"/>
      <w:r w:rsidRPr="0085682C">
        <w:rPr>
          <w:i/>
        </w:rPr>
        <w:t>О закупке</w:t>
      </w:r>
      <w:bookmarkEnd w:id="4"/>
      <w:r w:rsidRPr="0085682C">
        <w:rPr>
          <w:i/>
        </w:rPr>
        <w:t xml:space="preserve">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5" w:name="_Toc392487631"/>
      <w:bookmarkStart w:id="6"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7" w:name="_Toc438724507"/>
      <w:r w:rsidRPr="0085682C">
        <w:rPr>
          <w:rFonts w:ascii="Times New Roman" w:hAnsi="Times New Roman"/>
          <w:i/>
        </w:rPr>
        <w:lastRenderedPageBreak/>
        <w:t>Содержание</w:t>
      </w:r>
      <w:bookmarkEnd w:id="5"/>
      <w:bookmarkEnd w:id="6"/>
      <w:bookmarkEnd w:id="7"/>
    </w:p>
    <w:p w:rsidR="00185C5A" w:rsidRPr="0085682C" w:rsidRDefault="004C7427">
      <w:pPr>
        <w:spacing w:before="80" w:after="80"/>
        <w:ind w:firstLine="0"/>
        <w:rPr>
          <w:i/>
        </w:rPr>
      </w:pPr>
      <w:r>
        <w:rPr>
          <w:i/>
        </w:rPr>
        <w:t>Конкурсная документация</w:t>
      </w:r>
      <w:r w:rsidR="002850D9" w:rsidRPr="0085682C">
        <w:rPr>
          <w:i/>
        </w:rPr>
        <w:t xml:space="preserve">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 xml:space="preserve">Блок </w:t>
      </w:r>
      <w:r w:rsidR="00675421">
        <w:rPr>
          <w:i/>
        </w:rPr>
        <w:t>3</w:t>
      </w:r>
      <w:r w:rsidRPr="0085682C">
        <w:rPr>
          <w:i/>
        </w:rPr>
        <w:t xml:space="preserve">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6255DD">
        <w:rPr>
          <w:i/>
        </w:rPr>
        <w:t>4</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6255DD">
        <w:rPr>
          <w:i/>
        </w:rPr>
        <w:t>5</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8" w:name="_Toc392487632"/>
      <w:bookmarkStart w:id="9" w:name="_Toc392489336"/>
      <w:bookmarkStart w:id="10" w:name="_Toc438724508"/>
      <w:r w:rsidRPr="0085682C">
        <w:rPr>
          <w:rFonts w:ascii="Times New Roman" w:hAnsi="Times New Roman"/>
          <w:i/>
        </w:rPr>
        <w:lastRenderedPageBreak/>
        <w:t>Термины, определения и сокращения</w:t>
      </w:r>
      <w:bookmarkEnd w:id="8"/>
      <w:bookmarkEnd w:id="9"/>
      <w:bookmarkEnd w:id="10"/>
    </w:p>
    <w:p w:rsidR="00021DCE" w:rsidRPr="0085682C" w:rsidRDefault="00FC2DE5" w:rsidP="009F713A">
      <w:pPr>
        <w:pStyle w:val="2"/>
        <w:pageBreakBefore w:val="0"/>
        <w:rPr>
          <w:i/>
        </w:rPr>
      </w:pPr>
      <w:bookmarkStart w:id="11" w:name="_Ref391413640"/>
      <w:bookmarkStart w:id="12" w:name="_Toc392487633"/>
      <w:bookmarkStart w:id="13"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1"/>
      <w:bookmarkEnd w:id="12"/>
      <w:bookmarkEnd w:id="13"/>
    </w:p>
    <w:p w:rsidR="00AF1E78" w:rsidRDefault="00021DCE" w:rsidP="0085682C">
      <w:pPr>
        <w:rPr>
          <w:i/>
          <w:color w:val="0000FF"/>
          <w:u w:val="single"/>
        </w:rPr>
      </w:pPr>
      <w:r w:rsidRPr="0085682C">
        <w:rPr>
          <w:i/>
        </w:rPr>
        <w:t xml:space="preserve">В </w:t>
      </w:r>
      <w:r w:rsidR="004C7427">
        <w:rPr>
          <w:i/>
        </w:rPr>
        <w:t>Конкурсной документации</w:t>
      </w:r>
      <w:r w:rsidR="002850D9" w:rsidRPr="0085682C">
        <w:rPr>
          <w:i/>
        </w:rPr>
        <w:t xml:space="preserve">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4" w:name="_Toc355626470"/>
      <w:bookmarkStart w:id="15" w:name="_Toc386738885"/>
      <w:bookmarkStart w:id="16" w:name="_Toc390239199"/>
      <w:bookmarkStart w:id="17" w:name="_Ref391413642"/>
      <w:bookmarkStart w:id="18" w:name="_Toc392487634"/>
      <w:bookmarkStart w:id="19"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4"/>
      <w:bookmarkEnd w:id="15"/>
      <w:bookmarkEnd w:id="16"/>
      <w:r w:rsidR="00021DCE" w:rsidRPr="0085682C">
        <w:rPr>
          <w:i/>
        </w:rPr>
        <w:t>я</w:t>
      </w:r>
      <w:bookmarkEnd w:id="17"/>
      <w:bookmarkEnd w:id="18"/>
      <w:bookmarkEnd w:id="19"/>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4C7427">
        <w:rPr>
          <w:i/>
          <w:szCs w:val="24"/>
        </w:rPr>
        <w:t>Конкурсная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2D5335" w:rsidRPr="002D5335">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20" w:name="_Toc392487635"/>
      <w:bookmarkStart w:id="21"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D5335">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20"/>
      <w:bookmarkEnd w:id="21"/>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2" w:name="_Ref391413584"/>
      <w:bookmarkStart w:id="23" w:name="_Toc392487636"/>
      <w:bookmarkStart w:id="24" w:name="_Toc392489340"/>
      <w:bookmarkStart w:id="25" w:name="_Toc438724509"/>
      <w:bookmarkStart w:id="26" w:name="_Toc355626469"/>
      <w:bookmarkStart w:id="27" w:name="_Toc386738884"/>
      <w:bookmarkStart w:id="28" w:name="_Toc390239198"/>
      <w:r w:rsidRPr="0085682C">
        <w:rPr>
          <w:rFonts w:ascii="Times New Roman" w:hAnsi="Times New Roman"/>
        </w:rPr>
        <w:lastRenderedPageBreak/>
        <w:t>Извещение</w:t>
      </w:r>
      <w:bookmarkEnd w:id="22"/>
      <w:bookmarkEnd w:id="23"/>
      <w:bookmarkEnd w:id="24"/>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5"/>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C0360E">
                    <w:rPr>
                      <w:sz w:val="16"/>
                      <w:szCs w:val="20"/>
                    </w:rPr>
                    <w:t>котировок</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07" type="#_x0000_t75" style="width:15pt;height:15pt" o:ole="">
                        <v:imagedata r:id="rId26" o:title=""/>
                      </v:shape>
                      <w:control r:id="rId27" w:name="OptionButton2521141342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09" type="#_x0000_t75" style="width:9pt;height:12.75pt" o:ole="">
                        <v:imagedata r:id="rId28" o:title=""/>
                      </v:shape>
                      <w:control r:id="rId29" w:name="OptionButton252114134121" w:shapeid="_x0000_i110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11" type="#_x0000_t75" style="width:9pt;height:12.75pt" o:ole="">
                        <v:imagedata r:id="rId30" o:title=""/>
                      </v:shape>
                      <w:control r:id="rId31" w:name="OptionButton25211413441" w:shapeid="_x0000_i111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291E4D" w:rsidP="00291E4D">
            <w:pPr>
              <w:ind w:firstLine="0"/>
              <w:rPr>
                <w:szCs w:val="24"/>
              </w:rPr>
            </w:pPr>
            <w:r>
              <w:rPr>
                <w:szCs w:val="24"/>
              </w:rPr>
              <w:t xml:space="preserve">«Поставка </w:t>
            </w:r>
            <w:r>
              <w:rPr>
                <w:bCs/>
                <w:sz w:val="22"/>
                <w:szCs w:val="22"/>
              </w:rPr>
              <w:t xml:space="preserve">моторного топлива (бензины, дизельное топливо, сжиженный газ (СУГ)), через сеть автозаправочных станций/автозаправочный комплексов, АГЗС, посредством топливных карт </w:t>
            </w:r>
            <w:r w:rsidRPr="00F60515">
              <w:rPr>
                <w:szCs w:val="24"/>
              </w:rPr>
              <w:t>для транспортных средств и механизмов</w:t>
            </w:r>
            <w:r>
              <w:rPr>
                <w:szCs w:val="24"/>
              </w:rPr>
              <w:t xml:space="preserve"> </w:t>
            </w:r>
            <w:r w:rsidRPr="00F60515">
              <w:rPr>
                <w:szCs w:val="24"/>
              </w:rPr>
              <w:t>филиалов АО «АТЭК»</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13" type="#_x0000_t75" style="width:13.5pt;height:18.75pt" o:ole="">
                        <v:imagedata r:id="rId32" o:title=""/>
                      </v:shape>
                      <w:control r:id="rId33" w:name="OptionButton252114132" w:shapeid="_x0000_i111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5" type="#_x0000_t75" style="width:13.5pt;height:18.75pt" o:ole="">
                        <v:imagedata r:id="rId34" o:title=""/>
                      </v:shape>
                      <w:control r:id="rId35" w:name="OptionButton25211441" w:shapeid="_x0000_i111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2" o:title=""/>
                      </v:shape>
                      <w:control r:id="rId36" w:name="OptionButton2521141321" w:shapeid="_x0000_i111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34" o:title=""/>
                      </v:shape>
                      <w:control r:id="rId37" w:name="OptionButton2521144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1" type="#_x0000_t75" style="width:13.5pt;height:18.75pt" o:ole="">
                        <v:imagedata r:id="rId34" o:title=""/>
                      </v:shape>
                      <w:control r:id="rId38" w:name="OptionButton25211413211" w:shapeid="_x0000_i1121"/>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32" o:title=""/>
                      </v:shape>
                      <w:control r:id="rId39" w:name="OptionButton2521144111" w:shapeid="_x0000_i112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5" type="#_x0000_t75" style="width:13.5pt;height:18.75pt" o:ole="">
                        <v:imagedata r:id="rId32" o:title=""/>
                      </v:shape>
                      <w:control r:id="rId40" w:name="OptionButton25211413211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2" o:title=""/>
                      </v:shape>
                      <w:control r:id="rId41" w:name="OptionButton252114133" w:shapeid="_x0000_i112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9" type="#_x0000_t75" style="width:13.5pt;height:18.75pt" o:ole="">
                        <v:imagedata r:id="rId34" o:title=""/>
                      </v:shape>
                      <w:control r:id="rId42" w:name="OptionButton25211413211121" w:shapeid="_x0000_i112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1" type="#_x0000_t75" style="width:13.5pt;height:18.75pt" o:ole="">
                        <v:imagedata r:id="rId32" o:title=""/>
                      </v:shape>
                      <w:control r:id="rId43" w:name="OptionButton252114132111131" w:shapeid="_x0000_i1131"/>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C0360E" w:rsidP="0022228E">
                  <w:pPr>
                    <w:pBdr>
                      <w:bottom w:val="single" w:sz="4" w:space="1" w:color="auto"/>
                    </w:pBdr>
                    <w:ind w:firstLine="0"/>
                    <w:rPr>
                      <w:sz w:val="22"/>
                      <w:szCs w:val="20"/>
                    </w:rPr>
                  </w:pPr>
                  <w:r>
                    <w:rPr>
                      <w:sz w:val="22"/>
                      <w:szCs w:val="20"/>
                    </w:rPr>
                    <w:t>Петров Алексей Анатольевич</w:t>
                  </w:r>
                  <w:r w:rsidR="0022228E">
                    <w:rPr>
                      <w:sz w:val="22"/>
                      <w:szCs w:val="20"/>
                    </w:rPr>
                    <w:t>, 8 (</w:t>
                  </w:r>
                  <w:r>
                    <w:rPr>
                      <w:sz w:val="22"/>
                      <w:szCs w:val="20"/>
                    </w:rPr>
                    <w:t>861</w:t>
                  </w:r>
                  <w:r w:rsidR="0022228E">
                    <w:rPr>
                      <w:sz w:val="22"/>
                      <w:szCs w:val="20"/>
                    </w:rPr>
                    <w:t xml:space="preserve">) </w:t>
                  </w:r>
                  <w:r>
                    <w:rPr>
                      <w:sz w:val="22"/>
                      <w:szCs w:val="20"/>
                    </w:rPr>
                    <w:t>992-10-2</w:t>
                  </w:r>
                  <w:r w:rsidR="0022228E">
                    <w:rPr>
                      <w:sz w:val="22"/>
                      <w:szCs w:val="20"/>
                    </w:rPr>
                    <w:t>33-286</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и </w:t>
            </w:r>
            <w:r w:rsidR="004C7427">
              <w:rPr>
                <w:sz w:val="20"/>
                <w:szCs w:val="20"/>
              </w:rPr>
              <w:t>Конкурсной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A81680">
            <w:pPr>
              <w:ind w:firstLine="0"/>
              <w:rPr>
                <w:szCs w:val="20"/>
              </w:rPr>
            </w:pPr>
            <w:r w:rsidRPr="006333EF">
              <w:rPr>
                <w:szCs w:val="20"/>
              </w:rPr>
              <w:t>«</w:t>
            </w:r>
            <w:r w:rsidR="00A81680">
              <w:rPr>
                <w:szCs w:val="20"/>
              </w:rPr>
              <w:t>14</w:t>
            </w:r>
            <w:r>
              <w:rPr>
                <w:szCs w:val="20"/>
              </w:rPr>
              <w:t>»</w:t>
            </w:r>
            <w:r w:rsidRPr="006333EF">
              <w:rPr>
                <w:szCs w:val="20"/>
              </w:rPr>
              <w:t xml:space="preserve"> </w:t>
            </w:r>
            <w:r w:rsidR="00A81680">
              <w:rPr>
                <w:szCs w:val="20"/>
              </w:rPr>
              <w:t>января</w:t>
            </w:r>
            <w:r>
              <w:rPr>
                <w:szCs w:val="20"/>
              </w:rPr>
              <w:t xml:space="preserve"> </w:t>
            </w:r>
            <w:r w:rsidRPr="006333EF">
              <w:rPr>
                <w:szCs w:val="20"/>
              </w:rPr>
              <w:t>201</w:t>
            </w:r>
            <w:r w:rsidR="00A8168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33" type="#_x0000_t75" style="width:13.5pt;height:18.75pt" o:ole="">
                        <v:imagedata r:id="rId32" o:title=""/>
                      </v:shape>
                      <w:control r:id="rId44" w:name="OptionButton2521141321111211114" w:shapeid="_x0000_i1133"/>
                    </w:object>
                  </w:r>
                </w:p>
              </w:tc>
              <w:tc>
                <w:tcPr>
                  <w:tcW w:w="5948" w:type="dxa"/>
                  <w:vAlign w:val="center"/>
                </w:tcPr>
                <w:p w:rsidR="0022228E" w:rsidRPr="004C446F" w:rsidRDefault="0022228E" w:rsidP="00A81680">
                  <w:pPr>
                    <w:ind w:firstLine="0"/>
                    <w:rPr>
                      <w:i/>
                      <w:szCs w:val="20"/>
                      <w:shd w:val="clear" w:color="auto" w:fill="FFFFFF" w:themeFill="background1"/>
                    </w:rPr>
                  </w:pPr>
                  <w:r w:rsidRPr="004C446F">
                    <w:rPr>
                      <w:szCs w:val="20"/>
                    </w:rPr>
                    <w:t>«</w:t>
                  </w:r>
                  <w:r w:rsidR="00A81680">
                    <w:rPr>
                      <w:szCs w:val="20"/>
                    </w:rPr>
                    <w:t>14</w:t>
                  </w:r>
                  <w:r w:rsidRPr="004C446F">
                    <w:rPr>
                      <w:szCs w:val="20"/>
                    </w:rPr>
                    <w:t xml:space="preserve">» </w:t>
                  </w:r>
                  <w:r w:rsidR="00A81680">
                    <w:rPr>
                      <w:szCs w:val="20"/>
                    </w:rPr>
                    <w:t>января</w:t>
                  </w:r>
                  <w:r w:rsidR="004C446F" w:rsidRPr="004C446F">
                    <w:rPr>
                      <w:szCs w:val="20"/>
                    </w:rPr>
                    <w:t xml:space="preserve"> 20</w:t>
                  </w:r>
                  <w:r w:rsidRPr="004C446F">
                    <w:rPr>
                      <w:szCs w:val="20"/>
                    </w:rPr>
                    <w:t>1</w:t>
                  </w:r>
                  <w:r w:rsidR="00A81680">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225" w:dyaOrig="225">
                      <v:shape id="_x0000_i1135" type="#_x0000_t75" style="width:12.75pt;height:18.75pt" o:ole="">
                        <v:imagedata r:id="rId45" o:title=""/>
                      </v:shape>
                      <w:control r:id="rId46" w:name="CheckBox212625" w:shapeid="_x0000_i1135"/>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w:t>
                  </w:r>
                  <w:r w:rsidR="004C7427">
                    <w:rPr>
                      <w:szCs w:val="20"/>
                    </w:rPr>
                    <w:t>Конкурсной документации</w:t>
                  </w:r>
                  <w:r w:rsidRPr="0085682C">
                    <w:rPr>
                      <w:szCs w:val="20"/>
                    </w:rPr>
                    <w:t xml:space="preserve">,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37" type="#_x0000_t75" style="width:12.75pt;height:18.75pt" o:ole="">
                        <v:imagedata r:id="rId47" o:title=""/>
                      </v:shape>
                      <w:control r:id="rId48" w:name="CheckBox212626" w:shapeid="_x0000_i113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4C7427">
                    <w:rPr>
                      <w:szCs w:val="20"/>
                    </w:rPr>
                    <w:t>Конкурсной 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9" w:name="OptionButton25211413211112111141" w:shapeid="_x0000_i1139"/>
                    </w:object>
                  </w:r>
                </w:p>
              </w:tc>
              <w:tc>
                <w:tcPr>
                  <w:tcW w:w="5933" w:type="dxa"/>
                  <w:vAlign w:val="center"/>
                </w:tcPr>
                <w:p w:rsidR="0022228E" w:rsidRPr="00B50788" w:rsidRDefault="0022228E" w:rsidP="0022228E">
                  <w:pPr>
                    <w:ind w:firstLine="0"/>
                  </w:pPr>
                  <w:r w:rsidRPr="00B50788">
                    <w:t>«</w:t>
                  </w:r>
                  <w:r w:rsidR="00A81680">
                    <w:t>0</w:t>
                  </w:r>
                  <w:r w:rsidR="00291E4D">
                    <w:t>5</w:t>
                  </w:r>
                  <w:r w:rsidRPr="00B50788">
                    <w:rPr>
                      <w:szCs w:val="20"/>
                    </w:rPr>
                    <w:t xml:space="preserve">» </w:t>
                  </w:r>
                  <w:r w:rsidR="00A81680">
                    <w:rPr>
                      <w:szCs w:val="20"/>
                    </w:rPr>
                    <w:t>февраля</w:t>
                  </w:r>
                  <w:r w:rsidRPr="00B50788">
                    <w:rPr>
                      <w:szCs w:val="20"/>
                    </w:rPr>
                    <w:t xml:space="preserve"> 201</w:t>
                  </w:r>
                  <w:r w:rsidR="00A81680">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4" o:title=""/>
                            </v:shape>
                            <w:control r:id="rId50" w:name="OptionButton2521141321111211113212" w:shapeid="_x0000_i1141"/>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43" type="#_x0000_t75" style="width:13.5pt;height:18.75pt" o:ole="">
                              <v:imagedata r:id="rId32" o:title=""/>
                            </v:shape>
                            <w:control r:id="rId51" w:name="OptionButton2521141321111211113213" w:shapeid="_x0000_i114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5" type="#_x0000_t75" style="width:13.5pt;height:18.75pt" o:ole="">
                              <v:imagedata r:id="rId34" o:title=""/>
                            </v:shape>
                            <w:control r:id="rId52" w:name="OptionButton2521141321111211113214" w:shapeid="_x0000_i114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32" o:title=""/>
                      </v:shape>
                      <w:control r:id="rId53" w:name="OptionButton252114132111121111331" w:shapeid="_x0000_i114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A81680">
                    <w:rPr>
                      <w:szCs w:val="20"/>
                    </w:rPr>
                    <w:t>0</w:t>
                  </w:r>
                  <w:r w:rsidR="00E07F33">
                    <w:rPr>
                      <w:szCs w:val="20"/>
                    </w:rPr>
                    <w:t>5</w:t>
                  </w:r>
                  <w:r w:rsidR="00A81680" w:rsidRPr="0085682C">
                    <w:rPr>
                      <w:szCs w:val="20"/>
                    </w:rPr>
                    <w:t xml:space="preserve">» </w:t>
                  </w:r>
                  <w:r w:rsidR="00A81680">
                    <w:rPr>
                      <w:szCs w:val="20"/>
                    </w:rPr>
                    <w:t>февраля</w:t>
                  </w:r>
                  <w:r w:rsidR="00A81680" w:rsidRPr="0085682C">
                    <w:rPr>
                      <w:szCs w:val="20"/>
                    </w:rPr>
                    <w:t xml:space="preserve"> 201</w:t>
                  </w:r>
                  <w:r w:rsidR="00A81680">
                    <w:rPr>
                      <w:szCs w:val="20"/>
                    </w:rPr>
                    <w:t xml:space="preserve">9 </w:t>
                  </w:r>
                  <w:r w:rsidRPr="0085682C">
                    <w:rPr>
                      <w:szCs w:val="20"/>
                      <w:shd w:val="clear" w:color="auto" w:fill="FFFFFF" w:themeFill="background1"/>
                    </w:rPr>
                    <w:t>г. «</w:t>
                  </w:r>
                  <w:r w:rsidR="00C0360E">
                    <w:rPr>
                      <w:szCs w:val="20"/>
                      <w:shd w:val="clear" w:color="auto" w:fill="FFFFFF" w:themeFill="background1"/>
                    </w:rPr>
                    <w:t>08</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49" type="#_x0000_t75" style="width:13.5pt;height:18.75pt" o:ole="">
                        <v:imagedata r:id="rId34" o:title=""/>
                      </v:shape>
                      <w:control r:id="rId54" w:name="OptionButton2521141321111211113211" w:shapeid="_x0000_i114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1" type="#_x0000_t75" style="width:13.5pt;height:18.75pt" o:ole="">
                        <v:imagedata r:id="rId32" o:title=""/>
                      </v:shape>
                      <w:control r:id="rId55" w:name="OptionButton25211413211112111132111" w:shapeid="_x0000_i1151"/>
                    </w:object>
                  </w:r>
                </w:p>
              </w:tc>
              <w:tc>
                <w:tcPr>
                  <w:tcW w:w="5933" w:type="dxa"/>
                  <w:vAlign w:val="center"/>
                </w:tcPr>
                <w:p w:rsidR="0022228E" w:rsidRPr="0085682C" w:rsidRDefault="0022228E" w:rsidP="00A81680">
                  <w:pPr>
                    <w:pStyle w:val="af1"/>
                    <w:spacing w:before="0" w:after="0"/>
                    <w:ind w:left="0"/>
                    <w:jc w:val="both"/>
                    <w:rPr>
                      <w:szCs w:val="20"/>
                    </w:rPr>
                  </w:pPr>
                  <w:r w:rsidRPr="0085682C">
                    <w:rPr>
                      <w:szCs w:val="20"/>
                    </w:rPr>
                    <w:t>«</w:t>
                  </w:r>
                  <w:r w:rsidR="00A81680">
                    <w:rPr>
                      <w:szCs w:val="20"/>
                    </w:rPr>
                    <w:t>0</w:t>
                  </w:r>
                  <w:r w:rsidR="00C57685">
                    <w:rPr>
                      <w:szCs w:val="20"/>
                    </w:rPr>
                    <w:t>5</w:t>
                  </w:r>
                  <w:r w:rsidRPr="0085682C">
                    <w:rPr>
                      <w:szCs w:val="20"/>
                    </w:rPr>
                    <w:t xml:space="preserve">» </w:t>
                  </w:r>
                  <w:r w:rsidR="00A81680">
                    <w:rPr>
                      <w:szCs w:val="20"/>
                    </w:rPr>
                    <w:t>февраля</w:t>
                  </w:r>
                  <w:r w:rsidRPr="0085682C">
                    <w:rPr>
                      <w:szCs w:val="20"/>
                    </w:rPr>
                    <w:t xml:space="preserve"> 201</w:t>
                  </w:r>
                  <w:r w:rsidR="00A81680">
                    <w:rPr>
                      <w:szCs w:val="20"/>
                    </w:rPr>
                    <w:t>9</w:t>
                  </w:r>
                  <w:r w:rsidRPr="0085682C">
                    <w:rPr>
                      <w:szCs w:val="20"/>
                    </w:rPr>
                    <w:t xml:space="preserve"> г. «</w:t>
                  </w:r>
                  <w:r w:rsidR="00C0360E">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4C7427">
              <w:rPr>
                <w:b/>
                <w:sz w:val="20"/>
                <w:szCs w:val="20"/>
              </w:rPr>
              <w:t xml:space="preserve">Конкурсной </w:t>
            </w:r>
            <w:proofErr w:type="spellStart"/>
            <w:r w:rsidR="004C7427">
              <w:rPr>
                <w:b/>
                <w:sz w:val="20"/>
                <w:szCs w:val="20"/>
              </w:rPr>
              <w:t>документции</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4C7427">
              <w:rPr>
                <w:sz w:val="20"/>
                <w:szCs w:val="20"/>
              </w:rPr>
              <w:t xml:space="preserve">Конкурсной </w:t>
            </w:r>
            <w:proofErr w:type="spellStart"/>
            <w:r w:rsidR="004C7427">
              <w:rPr>
                <w:sz w:val="20"/>
                <w:szCs w:val="20"/>
              </w:rPr>
              <w:t>документации</w:t>
            </w:r>
            <w:r w:rsidRPr="0085682C">
              <w:rPr>
                <w:sz w:val="20"/>
                <w:szCs w:val="20"/>
              </w:rPr>
              <w:t>е</w:t>
            </w:r>
            <w:proofErr w:type="spellEnd"/>
            <w:r w:rsidRPr="0085682C">
              <w:rPr>
                <w:sz w:val="20"/>
                <w:szCs w:val="20"/>
              </w:rPr>
              <w:t xml:space="preserve">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3" type="#_x0000_t75" style="width:14.25pt;height:19.5pt" o:ole="">
                        <v:imagedata r:id="rId56" o:title=""/>
                      </v:shape>
                      <w:control r:id="rId57" w:name="OptionButton_33f" w:shapeid="_x0000_i115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5" type="#_x0000_t75" style="width:13.5pt;height:18.75pt" o:ole="">
                        <v:imagedata r:id="rId32" o:title=""/>
                      </v:shape>
                      <w:control r:id="rId58" w:name="OptionButton252114132111121111322111132" w:shapeid="_x0000_i115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4C7427">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57" type="#_x0000_t75" style="width:13.5pt;height:18.75pt" o:ole="">
                        <v:imagedata r:id="rId32" o:title=""/>
                      </v:shape>
                      <w:control r:id="rId59" w:name="OptionButton2521141321111211113221111321" w:shapeid="_x0000_i115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59" type="#_x0000_t75" style="width:10.5pt;height:15pt" o:ole="">
                              <v:imagedata r:id="rId60" o:title=""/>
                            </v:shape>
                            <w:control r:id="rId61" w:name="CheckBox21262611101231"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2" o:title=""/>
                      </v:shape>
                      <w:control r:id="rId63" w:name="CheckBox2126261" w:shapeid="_x0000_i1161"/>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5E2916" w:rsidTr="001C584F">
              <w:trPr>
                <w:trHeight w:val="217"/>
              </w:trPr>
              <w:tc>
                <w:tcPr>
                  <w:tcW w:w="587" w:type="dxa"/>
                  <w:vAlign w:val="center"/>
                </w:tcPr>
                <w:p w:rsidR="0022228E" w:rsidRPr="0085682C" w:rsidRDefault="0022228E" w:rsidP="0022228E">
                  <w:pPr>
                    <w:ind w:firstLine="0"/>
                  </w:pPr>
                  <w:r w:rsidRPr="0085682C">
                    <w:object w:dxaOrig="225" w:dyaOrig="225">
                      <v:shape id="_x0000_i1163" type="#_x0000_t75" style="width:12.75pt;height:18.75pt" o:ole="">
                        <v:imagedata r:id="rId65" o:title=""/>
                      </v:shape>
                      <w:control r:id="rId66" w:name="CheckBox21262633" w:shapeid="_x0000_i1163"/>
                    </w:object>
                  </w:r>
                </w:p>
              </w:tc>
              <w:tc>
                <w:tcPr>
                  <w:tcW w:w="5933" w:type="dxa"/>
                  <w:vAlign w:val="center"/>
                </w:tcPr>
                <w:p w:rsidR="0022228E" w:rsidRPr="004F7A70" w:rsidRDefault="004C7427"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65" type="#_x0000_t75" style="width:12.75pt;height:20.25pt" o:ole="">
                        <v:imagedata r:id="rId68" o:title=""/>
                      </v:shape>
                      <w:control r:id="rId69" w:name="CheckBox212626311112" w:shapeid="_x0000_i116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67" type="#_x0000_t75" style="width:12.75pt;height:18.75pt" o:ole="">
                        <v:imagedata r:id="rId70" o:title=""/>
                      </v:shape>
                      <w:control r:id="rId71" w:name="CheckBox21262631" w:shapeid="_x0000_i116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69" type="#_x0000_t75" style="width:12.75pt;height:20.25pt" o:ole="">
                        <v:imagedata r:id="rId72" o:title=""/>
                      </v:shape>
                      <w:control r:id="rId73" w:name="CheckBox21262631111" w:shapeid="_x0000_i116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71" type="#_x0000_t75" style="width:12.75pt;height:18.75pt" o:ole="">
                        <v:imagedata r:id="rId74" o:title=""/>
                      </v:shape>
                      <w:control r:id="rId75" w:name="CheckBox212626311111" w:shapeid="_x0000_i117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предоставление </w:t>
            </w:r>
            <w:r w:rsidR="004C7427">
              <w:rPr>
                <w:sz w:val="20"/>
                <w:szCs w:val="20"/>
              </w:rPr>
              <w:t>конкурсной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3" type="#_x0000_t75" style="width:12.75pt;height:18.75pt" o:ole="">
                        <v:imagedata r:id="rId76" o:title=""/>
                      </v:shape>
                      <w:control r:id="rId77" w:name="CheckBox212626311" w:shapeid="_x0000_i117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75" type="#_x0000_t75" style="width:12.75pt;height:18.75pt" o:ole="">
                        <v:imagedata r:id="rId78" o:title=""/>
                      </v:shape>
                      <w:control r:id="rId79" w:name="CheckBox212626312" w:shapeid="_x0000_i117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W w:w="155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134"/>
        <w:gridCol w:w="1276"/>
        <w:gridCol w:w="1275"/>
        <w:gridCol w:w="993"/>
        <w:gridCol w:w="1134"/>
        <w:gridCol w:w="1275"/>
        <w:gridCol w:w="1560"/>
        <w:gridCol w:w="2126"/>
      </w:tblGrid>
      <w:tr w:rsidR="00FB6022" w:rsidRPr="0085682C" w:rsidTr="00FB6022">
        <w:trPr>
          <w:trHeight w:val="313"/>
        </w:trPr>
        <w:tc>
          <w:tcPr>
            <w:tcW w:w="562" w:type="dxa"/>
          </w:tcPr>
          <w:p w:rsidR="00FB6022" w:rsidRPr="0085682C" w:rsidRDefault="00FB6022" w:rsidP="00FB6022">
            <w:pPr>
              <w:ind w:firstLine="0"/>
              <w:jc w:val="center"/>
              <w:rPr>
                <w:sz w:val="16"/>
              </w:rPr>
            </w:pPr>
            <w:r w:rsidRPr="0085682C">
              <w:rPr>
                <w:sz w:val="16"/>
              </w:rPr>
              <w:t>№</w:t>
            </w:r>
          </w:p>
        </w:tc>
        <w:tc>
          <w:tcPr>
            <w:tcW w:w="2977" w:type="dxa"/>
          </w:tcPr>
          <w:p w:rsidR="00FB6022" w:rsidRPr="0085682C" w:rsidRDefault="00FB6022" w:rsidP="00FB6022">
            <w:pPr>
              <w:ind w:firstLine="0"/>
              <w:jc w:val="center"/>
              <w:rPr>
                <w:b/>
                <w:sz w:val="16"/>
              </w:rPr>
            </w:pPr>
            <w:r w:rsidRPr="0085682C">
              <w:rPr>
                <w:sz w:val="16"/>
                <w:szCs w:val="20"/>
              </w:rPr>
              <w:t>Наименование предмета Договора (лота)</w:t>
            </w:r>
          </w:p>
        </w:tc>
        <w:tc>
          <w:tcPr>
            <w:tcW w:w="1276" w:type="dxa"/>
          </w:tcPr>
          <w:p w:rsidR="00FB6022" w:rsidRPr="0085682C" w:rsidRDefault="00FB6022" w:rsidP="00FB6022">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A81680">
              <w:rPr>
                <w:sz w:val="16"/>
                <w:szCs w:val="20"/>
              </w:rPr>
              <w:t xml:space="preserve"> с НДС 20%</w:t>
            </w:r>
          </w:p>
        </w:tc>
        <w:tc>
          <w:tcPr>
            <w:tcW w:w="1134" w:type="dxa"/>
          </w:tcPr>
          <w:p w:rsidR="00FB6022" w:rsidRPr="0085682C" w:rsidRDefault="00FB6022" w:rsidP="00FB6022">
            <w:pPr>
              <w:ind w:firstLine="0"/>
              <w:jc w:val="center"/>
              <w:rPr>
                <w:sz w:val="16"/>
                <w:szCs w:val="20"/>
              </w:rPr>
            </w:pPr>
            <w:r w:rsidRPr="0085682C">
              <w:rPr>
                <w:sz w:val="16"/>
                <w:szCs w:val="20"/>
              </w:rPr>
              <w:t>Валюта</w:t>
            </w:r>
          </w:p>
        </w:tc>
        <w:tc>
          <w:tcPr>
            <w:tcW w:w="1276" w:type="dxa"/>
          </w:tcPr>
          <w:p w:rsidR="00FB6022" w:rsidRPr="0085682C" w:rsidRDefault="00FB6022" w:rsidP="00FB6022">
            <w:pPr>
              <w:ind w:firstLine="0"/>
              <w:jc w:val="center"/>
              <w:rPr>
                <w:b/>
                <w:sz w:val="16"/>
              </w:rPr>
            </w:pPr>
            <w:r w:rsidRPr="0085682C">
              <w:rPr>
                <w:sz w:val="16"/>
                <w:szCs w:val="20"/>
              </w:rPr>
              <w:t>Классификация по ОКПД2</w:t>
            </w:r>
          </w:p>
        </w:tc>
        <w:tc>
          <w:tcPr>
            <w:tcW w:w="1275" w:type="dxa"/>
          </w:tcPr>
          <w:p w:rsidR="00FB6022" w:rsidRPr="0085682C" w:rsidRDefault="00FB6022" w:rsidP="00FB6022">
            <w:pPr>
              <w:ind w:left="-52" w:firstLine="0"/>
              <w:jc w:val="center"/>
              <w:rPr>
                <w:sz w:val="16"/>
                <w:szCs w:val="20"/>
              </w:rPr>
            </w:pPr>
            <w:r w:rsidRPr="0085682C">
              <w:rPr>
                <w:sz w:val="16"/>
                <w:szCs w:val="20"/>
              </w:rPr>
              <w:t>Классификация по ОКВЭД2</w:t>
            </w:r>
          </w:p>
        </w:tc>
        <w:tc>
          <w:tcPr>
            <w:tcW w:w="993" w:type="dxa"/>
          </w:tcPr>
          <w:p w:rsidR="00FB6022" w:rsidRPr="0085682C" w:rsidRDefault="00FB6022" w:rsidP="00FB6022">
            <w:pPr>
              <w:ind w:left="-52" w:firstLine="0"/>
              <w:jc w:val="center"/>
              <w:rPr>
                <w:sz w:val="16"/>
              </w:rPr>
            </w:pPr>
            <w:r w:rsidRPr="0085682C">
              <w:rPr>
                <w:sz w:val="16"/>
                <w:szCs w:val="20"/>
              </w:rPr>
              <w:t>Ед. измерения</w:t>
            </w:r>
          </w:p>
        </w:tc>
        <w:tc>
          <w:tcPr>
            <w:tcW w:w="1134" w:type="dxa"/>
          </w:tcPr>
          <w:p w:rsidR="00FB6022" w:rsidRPr="0085682C" w:rsidRDefault="00FB6022" w:rsidP="00FB6022">
            <w:pPr>
              <w:ind w:firstLine="0"/>
              <w:jc w:val="center"/>
              <w:rPr>
                <w:sz w:val="16"/>
              </w:rPr>
            </w:pPr>
            <w:r w:rsidRPr="0085682C">
              <w:rPr>
                <w:sz w:val="16"/>
                <w:szCs w:val="20"/>
              </w:rPr>
              <w:t>Количество (Объём)</w:t>
            </w:r>
          </w:p>
        </w:tc>
        <w:tc>
          <w:tcPr>
            <w:tcW w:w="1275" w:type="dxa"/>
          </w:tcPr>
          <w:p w:rsidR="00FB6022" w:rsidRPr="0085682C" w:rsidRDefault="00FB6022" w:rsidP="00FB6022">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FB6022" w:rsidRPr="0085682C" w:rsidRDefault="00FB6022" w:rsidP="00FB6022">
            <w:pPr>
              <w:ind w:firstLine="0"/>
              <w:jc w:val="center"/>
              <w:rPr>
                <w:sz w:val="16"/>
              </w:rPr>
            </w:pPr>
            <w:r w:rsidRPr="0085682C">
              <w:rPr>
                <w:sz w:val="16"/>
                <w:szCs w:val="20"/>
              </w:rPr>
              <w:t>Место поставки (адрес)</w:t>
            </w:r>
          </w:p>
        </w:tc>
        <w:tc>
          <w:tcPr>
            <w:tcW w:w="2126" w:type="dxa"/>
          </w:tcPr>
          <w:p w:rsidR="00FB6022" w:rsidRPr="0085682C" w:rsidRDefault="00FB6022" w:rsidP="00FB6022">
            <w:pPr>
              <w:ind w:firstLine="0"/>
              <w:jc w:val="center"/>
              <w:rPr>
                <w:sz w:val="16"/>
              </w:rPr>
            </w:pPr>
            <w:r w:rsidRPr="0085682C">
              <w:rPr>
                <w:sz w:val="16"/>
                <w:szCs w:val="20"/>
              </w:rPr>
              <w:t>Дополнительные сведения</w:t>
            </w:r>
          </w:p>
        </w:tc>
      </w:tr>
      <w:tr w:rsidR="00FB6022" w:rsidRPr="0085682C" w:rsidTr="00FB6022">
        <w:trPr>
          <w:trHeight w:val="224"/>
        </w:trPr>
        <w:tc>
          <w:tcPr>
            <w:tcW w:w="562" w:type="dxa"/>
          </w:tcPr>
          <w:p w:rsidR="00FB6022" w:rsidRPr="0085682C" w:rsidRDefault="00FB6022" w:rsidP="00FB6022">
            <w:pPr>
              <w:ind w:firstLine="0"/>
              <w:jc w:val="center"/>
              <w:rPr>
                <w:b/>
                <w:sz w:val="14"/>
              </w:rPr>
            </w:pPr>
            <w:r w:rsidRPr="0085682C">
              <w:rPr>
                <w:b/>
                <w:sz w:val="14"/>
              </w:rPr>
              <w:t>1</w:t>
            </w:r>
          </w:p>
        </w:tc>
        <w:tc>
          <w:tcPr>
            <w:tcW w:w="2977" w:type="dxa"/>
            <w:tcBorders>
              <w:bottom w:val="single" w:sz="6" w:space="0" w:color="auto"/>
            </w:tcBorders>
          </w:tcPr>
          <w:p w:rsidR="00FB6022" w:rsidRPr="0085682C" w:rsidRDefault="00FB6022" w:rsidP="00FB6022">
            <w:pPr>
              <w:ind w:firstLine="0"/>
              <w:jc w:val="center"/>
              <w:rPr>
                <w:b/>
                <w:sz w:val="14"/>
              </w:rPr>
            </w:pPr>
            <w:r w:rsidRPr="0085682C">
              <w:rPr>
                <w:b/>
                <w:sz w:val="14"/>
              </w:rPr>
              <w:t>2</w:t>
            </w:r>
          </w:p>
        </w:tc>
        <w:tc>
          <w:tcPr>
            <w:tcW w:w="1276" w:type="dxa"/>
            <w:tcBorders>
              <w:bottom w:val="single" w:sz="6" w:space="0" w:color="auto"/>
            </w:tcBorders>
          </w:tcPr>
          <w:p w:rsidR="00FB6022" w:rsidRPr="0085682C" w:rsidRDefault="00FB6022" w:rsidP="00FB6022">
            <w:pPr>
              <w:ind w:firstLine="0"/>
              <w:jc w:val="center"/>
              <w:rPr>
                <w:b/>
                <w:sz w:val="14"/>
              </w:rPr>
            </w:pPr>
            <w:r>
              <w:rPr>
                <w:b/>
                <w:sz w:val="14"/>
              </w:rPr>
              <w:t>3</w:t>
            </w:r>
            <w:r w:rsidRPr="0085682C">
              <w:rPr>
                <w:b/>
                <w:sz w:val="14"/>
              </w:rPr>
              <w:t>.1</w:t>
            </w:r>
          </w:p>
        </w:tc>
        <w:tc>
          <w:tcPr>
            <w:tcW w:w="1134" w:type="dxa"/>
            <w:tcBorders>
              <w:bottom w:val="single" w:sz="6" w:space="0" w:color="auto"/>
            </w:tcBorders>
          </w:tcPr>
          <w:p w:rsidR="00FB6022" w:rsidRPr="0085682C" w:rsidRDefault="00FB6022" w:rsidP="00FB6022">
            <w:pPr>
              <w:ind w:firstLine="0"/>
              <w:jc w:val="center"/>
              <w:rPr>
                <w:b/>
                <w:sz w:val="14"/>
              </w:rPr>
            </w:pPr>
            <w:r>
              <w:rPr>
                <w:b/>
                <w:sz w:val="14"/>
              </w:rPr>
              <w:t>3</w:t>
            </w:r>
            <w:r w:rsidRPr="0085682C">
              <w:rPr>
                <w:b/>
                <w:sz w:val="14"/>
              </w:rPr>
              <w:t>.2</w:t>
            </w:r>
          </w:p>
        </w:tc>
        <w:tc>
          <w:tcPr>
            <w:tcW w:w="1276" w:type="dxa"/>
            <w:tcBorders>
              <w:bottom w:val="single" w:sz="6" w:space="0" w:color="auto"/>
            </w:tcBorders>
          </w:tcPr>
          <w:p w:rsidR="00FB6022" w:rsidRPr="0085682C" w:rsidRDefault="00FB6022" w:rsidP="00FB6022">
            <w:pPr>
              <w:ind w:firstLine="0"/>
              <w:jc w:val="center"/>
              <w:rPr>
                <w:b/>
                <w:sz w:val="14"/>
              </w:rPr>
            </w:pPr>
            <w:r>
              <w:rPr>
                <w:b/>
                <w:sz w:val="14"/>
              </w:rPr>
              <w:t>4</w:t>
            </w:r>
          </w:p>
        </w:tc>
        <w:tc>
          <w:tcPr>
            <w:tcW w:w="1275" w:type="dxa"/>
            <w:tcBorders>
              <w:bottom w:val="single" w:sz="6" w:space="0" w:color="auto"/>
            </w:tcBorders>
          </w:tcPr>
          <w:p w:rsidR="00FB6022" w:rsidRPr="0085682C" w:rsidRDefault="00FB6022" w:rsidP="00FB6022">
            <w:pPr>
              <w:ind w:firstLine="0"/>
              <w:jc w:val="center"/>
              <w:rPr>
                <w:b/>
                <w:sz w:val="14"/>
              </w:rPr>
            </w:pPr>
            <w:r>
              <w:rPr>
                <w:b/>
                <w:sz w:val="14"/>
              </w:rPr>
              <w:t>5</w:t>
            </w:r>
          </w:p>
        </w:tc>
        <w:tc>
          <w:tcPr>
            <w:tcW w:w="993" w:type="dxa"/>
            <w:tcBorders>
              <w:bottom w:val="single" w:sz="6" w:space="0" w:color="auto"/>
            </w:tcBorders>
          </w:tcPr>
          <w:p w:rsidR="00FB6022" w:rsidRPr="0085682C" w:rsidRDefault="00FB6022" w:rsidP="00FB6022">
            <w:pPr>
              <w:ind w:firstLine="0"/>
              <w:jc w:val="center"/>
              <w:rPr>
                <w:b/>
                <w:sz w:val="14"/>
              </w:rPr>
            </w:pPr>
            <w:r>
              <w:rPr>
                <w:b/>
                <w:sz w:val="14"/>
              </w:rPr>
              <w:t>6</w:t>
            </w:r>
          </w:p>
        </w:tc>
        <w:tc>
          <w:tcPr>
            <w:tcW w:w="1134" w:type="dxa"/>
            <w:tcBorders>
              <w:bottom w:val="single" w:sz="6" w:space="0" w:color="auto"/>
            </w:tcBorders>
          </w:tcPr>
          <w:p w:rsidR="00FB6022" w:rsidRPr="0085682C" w:rsidRDefault="00FB6022" w:rsidP="00FB6022">
            <w:pPr>
              <w:ind w:firstLine="0"/>
              <w:jc w:val="center"/>
              <w:rPr>
                <w:b/>
                <w:sz w:val="14"/>
              </w:rPr>
            </w:pPr>
            <w:r>
              <w:rPr>
                <w:b/>
                <w:sz w:val="14"/>
              </w:rPr>
              <w:t>7</w:t>
            </w:r>
          </w:p>
        </w:tc>
        <w:tc>
          <w:tcPr>
            <w:tcW w:w="1275" w:type="dxa"/>
            <w:tcBorders>
              <w:bottom w:val="single" w:sz="6" w:space="0" w:color="auto"/>
            </w:tcBorders>
          </w:tcPr>
          <w:p w:rsidR="00FB6022" w:rsidRPr="0085682C" w:rsidRDefault="00FB6022" w:rsidP="00FB6022">
            <w:pPr>
              <w:ind w:firstLine="0"/>
              <w:jc w:val="center"/>
              <w:rPr>
                <w:b/>
                <w:sz w:val="14"/>
              </w:rPr>
            </w:pPr>
            <w:r>
              <w:rPr>
                <w:b/>
                <w:sz w:val="14"/>
              </w:rPr>
              <w:t>8</w:t>
            </w:r>
            <w:r w:rsidRPr="0085682C">
              <w:rPr>
                <w:b/>
                <w:sz w:val="14"/>
              </w:rPr>
              <w:t>.1</w:t>
            </w:r>
          </w:p>
        </w:tc>
        <w:tc>
          <w:tcPr>
            <w:tcW w:w="1560" w:type="dxa"/>
            <w:tcBorders>
              <w:bottom w:val="single" w:sz="6" w:space="0" w:color="auto"/>
            </w:tcBorders>
          </w:tcPr>
          <w:p w:rsidR="00FB6022" w:rsidRPr="0085682C" w:rsidRDefault="00FB6022" w:rsidP="00FB6022">
            <w:pPr>
              <w:ind w:firstLine="0"/>
              <w:jc w:val="center"/>
              <w:rPr>
                <w:b/>
                <w:sz w:val="14"/>
              </w:rPr>
            </w:pPr>
            <w:r>
              <w:rPr>
                <w:b/>
                <w:sz w:val="14"/>
              </w:rPr>
              <w:t>8</w:t>
            </w:r>
            <w:r w:rsidRPr="0085682C">
              <w:rPr>
                <w:b/>
                <w:sz w:val="14"/>
              </w:rPr>
              <w:t>.2</w:t>
            </w:r>
          </w:p>
        </w:tc>
        <w:tc>
          <w:tcPr>
            <w:tcW w:w="2126" w:type="dxa"/>
            <w:tcBorders>
              <w:bottom w:val="single" w:sz="6" w:space="0" w:color="auto"/>
            </w:tcBorders>
          </w:tcPr>
          <w:p w:rsidR="00FB6022" w:rsidRPr="0085682C" w:rsidRDefault="00FB6022" w:rsidP="00FB6022">
            <w:pPr>
              <w:ind w:firstLine="0"/>
              <w:jc w:val="center"/>
              <w:rPr>
                <w:b/>
                <w:sz w:val="14"/>
              </w:rPr>
            </w:pPr>
            <w:r>
              <w:rPr>
                <w:b/>
                <w:sz w:val="14"/>
              </w:rPr>
              <w:t>9</w:t>
            </w:r>
          </w:p>
        </w:tc>
      </w:tr>
      <w:tr w:rsidR="00FB6022" w:rsidRPr="0085682C" w:rsidTr="00FB6022">
        <w:tc>
          <w:tcPr>
            <w:tcW w:w="562" w:type="dxa"/>
            <w:vAlign w:val="center"/>
          </w:tcPr>
          <w:p w:rsidR="00FB6022" w:rsidRPr="0085682C" w:rsidRDefault="00526A4A" w:rsidP="00FB6022">
            <w:pPr>
              <w:ind w:firstLine="0"/>
              <w:jc w:val="center"/>
              <w:rPr>
                <w:sz w:val="14"/>
                <w:szCs w:val="14"/>
              </w:rPr>
            </w:pPr>
            <w:r>
              <w:rPr>
                <w:sz w:val="14"/>
                <w:szCs w:val="14"/>
              </w:rPr>
              <w:t>85</w:t>
            </w:r>
          </w:p>
        </w:tc>
        <w:tc>
          <w:tcPr>
            <w:tcW w:w="2977" w:type="dxa"/>
            <w:tcBorders>
              <w:top w:val="single" w:sz="6" w:space="0" w:color="auto"/>
              <w:bottom w:val="single" w:sz="4" w:space="0" w:color="auto"/>
            </w:tcBorders>
            <w:vAlign w:val="center"/>
          </w:tcPr>
          <w:p w:rsidR="00FB6022" w:rsidRPr="0022228E" w:rsidRDefault="00526A4A" w:rsidP="00FB6022">
            <w:pPr>
              <w:ind w:firstLine="0"/>
              <w:rPr>
                <w:sz w:val="16"/>
                <w:szCs w:val="16"/>
                <w:lang w:bidi="he-IL"/>
              </w:rPr>
            </w:pPr>
            <w:r w:rsidRPr="00526A4A">
              <w:rPr>
                <w:sz w:val="16"/>
                <w:szCs w:val="16"/>
                <w:lang w:bidi="he-IL"/>
              </w:rPr>
              <w:t xml:space="preserve">Поставка моторного топлива </w:t>
            </w:r>
            <w:proofErr w:type="gramStart"/>
            <w:r w:rsidRPr="00526A4A">
              <w:rPr>
                <w:sz w:val="16"/>
                <w:szCs w:val="16"/>
                <w:lang w:bidi="he-IL"/>
              </w:rPr>
              <w:t>( бензин</w:t>
            </w:r>
            <w:proofErr w:type="gramEnd"/>
            <w:r w:rsidRPr="00526A4A">
              <w:rPr>
                <w:sz w:val="16"/>
                <w:szCs w:val="16"/>
                <w:lang w:bidi="he-IL"/>
              </w:rPr>
              <w:t>, дизельное топливо, сжиже</w:t>
            </w:r>
            <w:r w:rsidR="003307A1">
              <w:rPr>
                <w:sz w:val="16"/>
                <w:szCs w:val="16"/>
                <w:lang w:bidi="he-IL"/>
              </w:rPr>
              <w:t>н</w:t>
            </w:r>
            <w:r w:rsidRPr="00526A4A">
              <w:rPr>
                <w:sz w:val="16"/>
                <w:szCs w:val="16"/>
                <w:lang w:bidi="he-IL"/>
              </w:rPr>
              <w:t>ный газ) через сеть автозаправочных станций/комплексов, АГЗС,  посредством топливных карт, для транспортных средств и механизмов АО «АТЭК».</w:t>
            </w:r>
          </w:p>
        </w:tc>
        <w:tc>
          <w:tcPr>
            <w:tcW w:w="1276" w:type="dxa"/>
            <w:tcBorders>
              <w:top w:val="single" w:sz="6" w:space="0" w:color="auto"/>
              <w:bottom w:val="single" w:sz="4" w:space="0" w:color="auto"/>
            </w:tcBorders>
            <w:vAlign w:val="center"/>
          </w:tcPr>
          <w:p w:rsidR="00FB6022" w:rsidRPr="0085682C" w:rsidRDefault="00A81680" w:rsidP="00A81680">
            <w:pPr>
              <w:ind w:firstLine="0"/>
              <w:jc w:val="center"/>
              <w:rPr>
                <w:sz w:val="16"/>
                <w:szCs w:val="16"/>
                <w:lang w:bidi="he-IL"/>
              </w:rPr>
            </w:pPr>
            <w:r>
              <w:rPr>
                <w:sz w:val="16"/>
                <w:szCs w:val="16"/>
                <w:lang w:bidi="he-IL"/>
              </w:rPr>
              <w:t>30</w:t>
            </w:r>
            <w:r w:rsidR="00FB6022">
              <w:rPr>
                <w:sz w:val="16"/>
                <w:szCs w:val="16"/>
                <w:lang w:bidi="he-IL"/>
              </w:rPr>
              <w:t> </w:t>
            </w:r>
            <w:r>
              <w:rPr>
                <w:sz w:val="16"/>
                <w:szCs w:val="16"/>
                <w:lang w:bidi="he-IL"/>
              </w:rPr>
              <w:t>648</w:t>
            </w:r>
            <w:r w:rsidR="00FB6022">
              <w:rPr>
                <w:sz w:val="16"/>
                <w:szCs w:val="16"/>
                <w:lang w:bidi="he-IL"/>
              </w:rPr>
              <w:t> </w:t>
            </w:r>
            <w:r>
              <w:rPr>
                <w:sz w:val="16"/>
                <w:szCs w:val="16"/>
                <w:lang w:bidi="he-IL"/>
              </w:rPr>
              <w:t>600</w:t>
            </w:r>
            <w:r w:rsidR="00FB6022">
              <w:rPr>
                <w:sz w:val="16"/>
                <w:szCs w:val="16"/>
                <w:lang w:bidi="he-IL"/>
              </w:rPr>
              <w:t>,</w:t>
            </w:r>
            <w:r>
              <w:rPr>
                <w:sz w:val="16"/>
                <w:szCs w:val="16"/>
                <w:lang w:bidi="he-IL"/>
              </w:rPr>
              <w:t>35</w:t>
            </w:r>
          </w:p>
        </w:tc>
        <w:tc>
          <w:tcPr>
            <w:tcW w:w="1134"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FB6022" w:rsidRPr="007821D7" w:rsidRDefault="00FB6022" w:rsidP="00FB6022">
            <w:pPr>
              <w:ind w:firstLine="0"/>
              <w:jc w:val="center"/>
              <w:rPr>
                <w:sz w:val="16"/>
                <w:szCs w:val="16"/>
                <w:lang w:bidi="he-IL"/>
              </w:rPr>
            </w:pPr>
            <w:r>
              <w:rPr>
                <w:sz w:val="16"/>
                <w:szCs w:val="16"/>
                <w:lang w:bidi="he-IL"/>
              </w:rPr>
              <w:t>47.30</w:t>
            </w:r>
          </w:p>
        </w:tc>
        <w:tc>
          <w:tcPr>
            <w:tcW w:w="1275" w:type="dxa"/>
            <w:tcBorders>
              <w:top w:val="single" w:sz="6" w:space="0" w:color="auto"/>
              <w:bottom w:val="single" w:sz="4" w:space="0" w:color="auto"/>
            </w:tcBorders>
            <w:vAlign w:val="center"/>
          </w:tcPr>
          <w:p w:rsidR="00FB6022" w:rsidRPr="007821D7" w:rsidRDefault="00FB6022" w:rsidP="00FB6022">
            <w:pPr>
              <w:ind w:firstLine="0"/>
              <w:jc w:val="center"/>
              <w:rPr>
                <w:sz w:val="16"/>
                <w:szCs w:val="16"/>
                <w:lang w:bidi="he-IL"/>
              </w:rPr>
            </w:pPr>
            <w:r>
              <w:rPr>
                <w:sz w:val="16"/>
                <w:szCs w:val="16"/>
                <w:lang w:bidi="he-IL"/>
              </w:rPr>
              <w:t>47.30</w:t>
            </w:r>
          </w:p>
        </w:tc>
        <w:tc>
          <w:tcPr>
            <w:tcW w:w="993"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r>
              <w:rPr>
                <w:sz w:val="16"/>
                <w:szCs w:val="16"/>
                <w:lang w:bidi="he-IL"/>
              </w:rPr>
              <w:t>ЮФО, Республика Адыгея</w:t>
            </w:r>
          </w:p>
        </w:tc>
        <w:tc>
          <w:tcPr>
            <w:tcW w:w="1560"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r>
              <w:rPr>
                <w:sz w:val="16"/>
                <w:szCs w:val="16"/>
                <w:lang w:bidi="he-IL"/>
              </w:rPr>
              <w:t>В соответствии с ТЗ</w:t>
            </w:r>
          </w:p>
        </w:tc>
        <w:tc>
          <w:tcPr>
            <w:tcW w:w="2126" w:type="dxa"/>
            <w:tcBorders>
              <w:top w:val="single" w:sz="6" w:space="0" w:color="auto"/>
              <w:bottom w:val="single" w:sz="4" w:space="0" w:color="auto"/>
            </w:tcBorders>
            <w:vAlign w:val="center"/>
          </w:tcPr>
          <w:p w:rsidR="00FB6022" w:rsidRPr="0085682C" w:rsidRDefault="00FB6022" w:rsidP="00FB6022">
            <w:pPr>
              <w:ind w:firstLine="0"/>
              <w:jc w:val="center"/>
              <w:rPr>
                <w:sz w:val="14"/>
                <w:szCs w:val="14"/>
                <w:shd w:val="pct10" w:color="auto" w:fill="auto"/>
                <w:lang w:bidi="he-IL"/>
              </w:rPr>
            </w:pPr>
            <w:r>
              <w:rPr>
                <w:sz w:val="14"/>
                <w:szCs w:val="14"/>
                <w:shd w:val="pct10" w:color="auto" w:fill="auto"/>
                <w:lang w:bidi="he-IL"/>
              </w:rPr>
              <w:t>нет</w:t>
            </w: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D5335">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 xml:space="preserve">Положении о закупке и Типовой </w:t>
      </w:r>
      <w:r w:rsidR="004C7427">
        <w:rPr>
          <w:sz w:val="20"/>
          <w:szCs w:val="20"/>
        </w:rPr>
        <w:t>Конкурсной документацией</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77" type="#_x0000_t75" style="width:13.5pt;height:18.75pt" o:ole="">
                        <v:imagedata r:id="rId32" o:title=""/>
                      </v:shape>
                      <w:control r:id="rId87" w:name="OptionButton25211211122" w:shapeid="_x0000_i117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79" type="#_x0000_t75" style="width:13.5pt;height:18.75pt" o:ole="">
                        <v:imagedata r:id="rId34" o:title=""/>
                      </v:shape>
                      <w:control r:id="rId88" w:name="OptionButton251112211121" w:shapeid="_x0000_i117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w:t>
            </w:r>
            <w:r w:rsidR="00853387">
              <w:rPr>
                <w:rFonts w:ascii="Times New Roman" w:hAnsi="Times New Roman" w:cs="Times New Roman"/>
                <w:sz w:val="24"/>
                <w:szCs w:val="24"/>
              </w:rPr>
              <w:t xml:space="preserve">конкурсе </w:t>
            </w:r>
            <w:r>
              <w:rPr>
                <w:rFonts w:ascii="Times New Roman" w:hAnsi="Times New Roman" w:cs="Times New Roman"/>
                <w:sz w:val="24"/>
                <w:szCs w:val="24"/>
              </w:rPr>
              <w:t>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Pr="007162C5">
              <w:rPr>
                <w:rFonts w:ascii="Times New Roman" w:hAnsi="Times New Roman" w:cs="Times New Roman"/>
                <w:sz w:val="24"/>
                <w:szCs w:val="24"/>
              </w:rPr>
              <w:lastRenderedPageBreak/>
              <w:t>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9) предложение участника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предложение о цене договора, цене единицы </w:t>
            </w:r>
            <w:r w:rsidR="00853387">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10) документы (их копии), подтверждающие соответствие участника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xml:space="preserve"> требованиям законодательства РФ и документации о проведении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xml:space="preserve">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sidR="00853387">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w:t>
            </w:r>
            <w:r w:rsidRPr="007162C5">
              <w:rPr>
                <w:rFonts w:ascii="Times New Roman" w:hAnsi="Times New Roman" w:cs="Times New Roman"/>
                <w:sz w:val="24"/>
                <w:szCs w:val="24"/>
              </w:rPr>
              <w:lastRenderedPageBreak/>
              <w:t xml:space="preserve">сведений было установлено в документации о проведении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документации о проведении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5E2916">
                  <w:pPr>
                    <w:framePr w:hSpace="180" w:wrap="around" w:vAnchor="text" w:hAnchor="text" w:xAlign="center" w:y="1"/>
                    <w:ind w:left="-123" w:firstLine="123"/>
                    <w:suppressOverlap/>
                    <w:jc w:val="left"/>
                  </w:pPr>
                  <w:r w:rsidRPr="0085682C">
                    <w:object w:dxaOrig="225" w:dyaOrig="225">
                      <v:shape id="_x0000_i1181" type="#_x0000_t75" style="width:12.75pt;height:18.75pt" o:ole="">
                        <v:imagedata r:id="rId92" o:title=""/>
                      </v:shape>
                      <w:control r:id="rId93" w:name="CheckBox2121311" w:shapeid="_x0000_i1181"/>
                    </w:object>
                  </w:r>
                </w:p>
              </w:tc>
              <w:tc>
                <w:tcPr>
                  <w:tcW w:w="8438" w:type="dxa"/>
                  <w:vAlign w:val="center"/>
                </w:tcPr>
                <w:p w:rsidR="00463410" w:rsidRPr="0085682C" w:rsidRDefault="00463410" w:rsidP="005E2916">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5E291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5E291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5E291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5E291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463410" w:rsidP="005E2916">
                        <w:pPr>
                          <w:framePr w:hSpace="180" w:wrap="around" w:vAnchor="text" w:hAnchor="text" w:xAlign="center" w:y="1"/>
                          <w:spacing w:before="60" w:after="60"/>
                          <w:ind w:left="34" w:right="109" w:firstLine="0"/>
                          <w:suppressOverlap/>
                          <w:rPr>
                            <w:i/>
                            <w:szCs w:val="20"/>
                            <w:shd w:val="pct10" w:color="auto" w:fill="auto"/>
                            <w:lang w:bidi="he-IL"/>
                          </w:rPr>
                        </w:pPr>
                        <w:r w:rsidRPr="0085682C">
                          <w:rPr>
                            <w:i/>
                            <w:szCs w:val="20"/>
                            <w:shd w:val="pct10" w:color="auto" w:fill="auto"/>
                          </w:rPr>
                          <w:t>[требование]</w:t>
                        </w:r>
                      </w:p>
                    </w:tc>
                    <w:tc>
                      <w:tcPr>
                        <w:tcW w:w="5049" w:type="dxa"/>
                      </w:tcPr>
                      <w:p w:rsidR="00463410" w:rsidRPr="0085682C" w:rsidRDefault="00463410" w:rsidP="005E291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63410" w:rsidRPr="0085682C" w:rsidTr="00463410">
                    <w:tc>
                      <w:tcPr>
                        <w:tcW w:w="470" w:type="dxa"/>
                      </w:tcPr>
                      <w:p w:rsidR="00463410" w:rsidRPr="0085682C" w:rsidRDefault="00463410" w:rsidP="005E291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5E291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5E291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5E2916">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5E2916">
                        <w:pPr>
                          <w:framePr w:hSpace="180" w:wrap="around" w:vAnchor="text" w:hAnchor="text" w:xAlign="center" w:y="1"/>
                          <w:ind w:left="335" w:firstLine="0"/>
                          <w:suppressOverlap/>
                          <w:jc w:val="left"/>
                        </w:pPr>
                        <w:r w:rsidRPr="0085682C">
                          <w:object w:dxaOrig="225" w:dyaOrig="225">
                            <v:shape id="_x0000_i1183" type="#_x0000_t75" style="width:12.75pt;height:18.75pt" o:ole="">
                              <v:imagedata r:id="rId94" o:title=""/>
                            </v:shape>
                            <w:control r:id="rId95" w:name="CheckBox21213111" w:shapeid="_x0000_i1183"/>
                          </w:object>
                        </w:r>
                      </w:p>
                    </w:tc>
                  </w:tr>
                </w:tbl>
                <w:p w:rsidR="00463410" w:rsidRPr="0085682C" w:rsidRDefault="00463410" w:rsidP="005E2916">
                  <w:pPr>
                    <w:framePr w:hSpace="180" w:wrap="around" w:vAnchor="text" w:hAnchor="text" w:xAlign="center" w:y="1"/>
                    <w:ind w:left="335" w:firstLine="0"/>
                    <w:suppressOverlap/>
                    <w:jc w:val="left"/>
                  </w:pPr>
                </w:p>
              </w:tc>
              <w:tc>
                <w:tcPr>
                  <w:tcW w:w="8438" w:type="dxa"/>
                  <w:vAlign w:val="center"/>
                </w:tcPr>
                <w:p w:rsidR="00463410" w:rsidRDefault="00B9666A" w:rsidP="005E2916">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5E291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FB6022" w:rsidP="005E2916">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[требование]</w:t>
                        </w:r>
                      </w:p>
                    </w:tc>
                    <w:tc>
                      <w:tcPr>
                        <w:tcW w:w="5049" w:type="dxa"/>
                      </w:tcPr>
                      <w:p w:rsidR="00B9666A" w:rsidRPr="0085682C" w:rsidRDefault="00FB6022" w:rsidP="005E2916">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[подтверждающий документ]</w:t>
                        </w:r>
                      </w:p>
                    </w:tc>
                  </w:tr>
                  <w:tr w:rsidR="00B9666A" w:rsidRPr="0085682C" w:rsidTr="00B9666A">
                    <w:tc>
                      <w:tcPr>
                        <w:tcW w:w="470" w:type="dxa"/>
                      </w:tcPr>
                      <w:p w:rsidR="00B9666A" w:rsidRPr="0085682C" w:rsidRDefault="00B9666A" w:rsidP="005E291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5E291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5E291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5E291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5E2916">
                  <w:pPr>
                    <w:framePr w:hSpace="180" w:wrap="around" w:vAnchor="text" w:hAnchor="text" w:xAlign="center" w:y="1"/>
                    <w:ind w:left="335" w:firstLine="0"/>
                    <w:suppressOverlap/>
                    <w:jc w:val="left"/>
                  </w:pPr>
                  <w:r w:rsidRPr="0085682C">
                    <w:object w:dxaOrig="225" w:dyaOrig="225">
                      <v:shape id="_x0000_i1185" type="#_x0000_t75" style="width:12.75pt;height:18.75pt" o:ole="">
                        <v:imagedata r:id="rId96" o:title=""/>
                      </v:shape>
                      <w:control r:id="rId97" w:name="CheckBox212131111" w:shapeid="_x0000_i1185"/>
                    </w:object>
                  </w:r>
                </w:p>
              </w:tc>
              <w:tc>
                <w:tcPr>
                  <w:tcW w:w="8438" w:type="dxa"/>
                  <w:vAlign w:val="center"/>
                </w:tcPr>
                <w:p w:rsidR="00B9666A" w:rsidRDefault="00B9666A" w:rsidP="005E2916">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5E291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C61AC3" w:rsidP="005E2916">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Наличие сети АЗС, АЗСК, АГНКС на территории </w:t>
                        </w:r>
                        <w:r w:rsidR="00FF102E">
                          <w:rPr>
                            <w:i/>
                            <w:szCs w:val="20"/>
                            <w:shd w:val="pct10" w:color="auto" w:fill="auto"/>
                          </w:rPr>
                          <w:t>К</w:t>
                        </w:r>
                        <w:r>
                          <w:rPr>
                            <w:i/>
                            <w:szCs w:val="20"/>
                            <w:shd w:val="pct10" w:color="auto" w:fill="auto"/>
                          </w:rPr>
                          <w:t xml:space="preserve">раснодарского края и республики </w:t>
                        </w:r>
                        <w:proofErr w:type="spellStart"/>
                        <w:r>
                          <w:rPr>
                            <w:i/>
                            <w:szCs w:val="20"/>
                            <w:shd w:val="pct10" w:color="auto" w:fill="auto"/>
                          </w:rPr>
                          <w:t>Адыгея</w:t>
                        </w:r>
                        <w:r w:rsidR="00FF102E">
                          <w:rPr>
                            <w:i/>
                            <w:szCs w:val="20"/>
                            <w:shd w:val="pct10" w:color="auto" w:fill="auto"/>
                          </w:rPr>
                          <w:t>в</w:t>
                        </w:r>
                        <w:proofErr w:type="spellEnd"/>
                        <w:r w:rsidR="00FF102E">
                          <w:rPr>
                            <w:i/>
                            <w:szCs w:val="20"/>
                            <w:shd w:val="pct10" w:color="auto" w:fill="auto"/>
                          </w:rPr>
                          <w:t xml:space="preserve"> соответствии с разделом конкурсной </w:t>
                        </w:r>
                        <w:proofErr w:type="gramStart"/>
                        <w:r w:rsidR="00FF102E">
                          <w:rPr>
                            <w:i/>
                            <w:szCs w:val="20"/>
                            <w:shd w:val="pct10" w:color="auto" w:fill="auto"/>
                          </w:rPr>
                          <w:t>документации :</w:t>
                        </w:r>
                        <w:proofErr w:type="gramEnd"/>
                        <w:r w:rsidR="00FF102E">
                          <w:rPr>
                            <w:i/>
                            <w:szCs w:val="20"/>
                            <w:shd w:val="pct10" w:color="auto" w:fill="auto"/>
                          </w:rPr>
                          <w:t xml:space="preserve"> «Техническое задание»</w:t>
                        </w:r>
                        <w:r>
                          <w:rPr>
                            <w:i/>
                            <w:szCs w:val="20"/>
                            <w:shd w:val="pct10" w:color="auto" w:fill="auto"/>
                          </w:rPr>
                          <w:t xml:space="preserve"> </w:t>
                        </w:r>
                      </w:p>
                    </w:tc>
                    <w:tc>
                      <w:tcPr>
                        <w:tcW w:w="5049" w:type="dxa"/>
                      </w:tcPr>
                      <w:p w:rsidR="00B9666A" w:rsidRPr="007D0975" w:rsidRDefault="00C61AC3" w:rsidP="005E2916">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Перечень АЗС, АЗСК, АГНКС</w:t>
                        </w:r>
                        <w:r w:rsidR="00853387">
                          <w:rPr>
                            <w:i/>
                            <w:szCs w:val="20"/>
                            <w:shd w:val="pct10" w:color="auto" w:fill="auto"/>
                          </w:rPr>
                          <w:t xml:space="preserve"> приложить</w:t>
                        </w:r>
                        <w:r>
                          <w:rPr>
                            <w:i/>
                            <w:szCs w:val="20"/>
                            <w:shd w:val="pct10" w:color="auto" w:fill="auto"/>
                          </w:rPr>
                          <w:t>.</w:t>
                        </w:r>
                      </w:p>
                    </w:tc>
                  </w:tr>
                  <w:tr w:rsidR="00B9666A" w:rsidRPr="0085682C" w:rsidTr="00B9666A">
                    <w:tc>
                      <w:tcPr>
                        <w:tcW w:w="470" w:type="dxa"/>
                      </w:tcPr>
                      <w:p w:rsidR="00B9666A" w:rsidRPr="00A972CA" w:rsidRDefault="00B9666A" w:rsidP="005E2916">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5E291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5E291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5E291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5E2916">
                  <w:pPr>
                    <w:framePr w:hSpace="180" w:wrap="around" w:vAnchor="text" w:hAnchor="text" w:xAlign="center" w:y="1"/>
                    <w:ind w:left="335" w:firstLine="0"/>
                    <w:suppressOverlap/>
                    <w:jc w:val="left"/>
                  </w:pPr>
                  <w:r w:rsidRPr="0085682C">
                    <w:object w:dxaOrig="225" w:dyaOrig="225">
                      <v:shape id="_x0000_i1187" type="#_x0000_t75" style="width:12.75pt;height:18.75pt" o:ole="">
                        <v:imagedata r:id="rId98" o:title=""/>
                      </v:shape>
                      <w:control r:id="rId99" w:name="CheckBox212131112" w:shapeid="_x0000_i1187"/>
                    </w:object>
                  </w:r>
                </w:p>
              </w:tc>
              <w:tc>
                <w:tcPr>
                  <w:tcW w:w="8438" w:type="dxa"/>
                  <w:vAlign w:val="center"/>
                </w:tcPr>
                <w:p w:rsidR="00B9666A" w:rsidRDefault="00B9666A" w:rsidP="005E2916">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5E291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FB6022" w:rsidP="005E2916">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FB6022" w:rsidRPr="007D0975" w:rsidRDefault="00FB6022" w:rsidP="005E2916">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B9666A" w:rsidRPr="0085682C" w:rsidTr="00D50422">
                    <w:tc>
                      <w:tcPr>
                        <w:tcW w:w="470" w:type="dxa"/>
                      </w:tcPr>
                      <w:p w:rsidR="00B9666A" w:rsidRPr="00A972CA" w:rsidRDefault="00B9666A" w:rsidP="005E2916">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5E291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5E291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5E291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5E2916">
                  <w:pPr>
                    <w:framePr w:hSpace="180" w:wrap="around" w:vAnchor="text" w:hAnchor="text" w:xAlign="center" w:y="1"/>
                    <w:ind w:left="335" w:firstLine="0"/>
                    <w:suppressOverlap/>
                    <w:jc w:val="left"/>
                  </w:pPr>
                  <w:r w:rsidRPr="0085682C">
                    <w:object w:dxaOrig="225" w:dyaOrig="225">
                      <v:shape id="_x0000_i1189" type="#_x0000_t75" style="width:12.75pt;height:18.75pt" o:ole="">
                        <v:imagedata r:id="rId100" o:title=""/>
                      </v:shape>
                      <w:control r:id="rId101" w:name="CheckBox212131113" w:shapeid="_x0000_i1189"/>
                    </w:object>
                  </w:r>
                </w:p>
                <w:p w:rsidR="00B9666A" w:rsidRDefault="00B9666A" w:rsidP="005E2916">
                  <w:pPr>
                    <w:framePr w:hSpace="180" w:wrap="around" w:vAnchor="text" w:hAnchor="text" w:xAlign="center" w:y="1"/>
                    <w:ind w:left="335" w:firstLine="0"/>
                    <w:suppressOverlap/>
                    <w:jc w:val="left"/>
                  </w:pPr>
                </w:p>
              </w:tc>
              <w:tc>
                <w:tcPr>
                  <w:tcW w:w="8438" w:type="dxa"/>
                  <w:vAlign w:val="center"/>
                </w:tcPr>
                <w:p w:rsidR="00B9666A" w:rsidRDefault="00B9666A" w:rsidP="005E2916">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5E291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5E291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FB6022" w:rsidP="005E2916">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FB6022" w:rsidRPr="007D0975" w:rsidRDefault="00FB6022" w:rsidP="005E2916">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FB6022" w:rsidRPr="0085682C" w:rsidTr="00D50422">
                    <w:tc>
                      <w:tcPr>
                        <w:tcW w:w="470" w:type="dxa"/>
                      </w:tcPr>
                      <w:p w:rsidR="00FB6022" w:rsidRPr="00A972CA" w:rsidRDefault="00FB6022" w:rsidP="005E2916">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FB6022" w:rsidRDefault="00FB6022" w:rsidP="005E291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FB6022" w:rsidRPr="0085682C" w:rsidRDefault="00FB6022" w:rsidP="005E291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5E291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5E2916">
                  <w:pPr>
                    <w:framePr w:hSpace="180" w:wrap="around" w:vAnchor="text" w:hAnchor="text" w:xAlign="center" w:y="1"/>
                    <w:ind w:left="335" w:firstLine="0"/>
                    <w:suppressOverlap/>
                    <w:jc w:val="left"/>
                  </w:pPr>
                </w:p>
              </w:tc>
              <w:tc>
                <w:tcPr>
                  <w:tcW w:w="8438" w:type="dxa"/>
                  <w:vAlign w:val="center"/>
                </w:tcPr>
                <w:p w:rsidR="00B9666A" w:rsidRPr="0085682C" w:rsidRDefault="00B9666A" w:rsidP="005E2916">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7979C1" w:rsidRDefault="00D309A0" w:rsidP="000F5DA8">
            <w:pPr>
              <w:pStyle w:val="af1"/>
              <w:spacing w:before="0" w:after="0"/>
              <w:ind w:left="0" w:right="0"/>
              <w:jc w:val="both"/>
              <w:rPr>
                <w:i/>
                <w:sz w:val="20"/>
                <w:szCs w:val="20"/>
              </w:rPr>
            </w:pPr>
            <w:r w:rsidRPr="0085682C">
              <w:rPr>
                <w:i/>
                <w:sz w:val="20"/>
                <w:szCs w:val="20"/>
              </w:rPr>
              <w:t xml:space="preserve">А) </w:t>
            </w:r>
            <w:r w:rsidR="007979C1">
              <w:rPr>
                <w:i/>
                <w:sz w:val="20"/>
                <w:szCs w:val="20"/>
              </w:rPr>
              <w:t>Порядок оплаты</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313"/>
              </w:trPr>
              <w:tc>
                <w:tcPr>
                  <w:tcW w:w="545" w:type="dxa"/>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32" o:title=""/>
                      </v:shape>
                      <w:control r:id="rId102" w:name="OptionButton251111121" w:shapeid="_x0000_i1191"/>
                    </w:object>
                  </w:r>
                </w:p>
              </w:tc>
              <w:tc>
                <w:tcPr>
                  <w:tcW w:w="7547" w:type="dxa"/>
                  <w:vAlign w:val="center"/>
                </w:tcPr>
                <w:p w:rsidR="00D309A0" w:rsidRPr="007979C1" w:rsidRDefault="007979C1" w:rsidP="005E2916">
                  <w:pPr>
                    <w:pStyle w:val="af1"/>
                    <w:framePr w:hSpace="180" w:wrap="around" w:vAnchor="text" w:hAnchor="text" w:xAlign="center" w:y="1"/>
                    <w:spacing w:before="0" w:after="0"/>
                    <w:ind w:left="0"/>
                    <w:suppressOverlap/>
                    <w:jc w:val="both"/>
                    <w:rPr>
                      <w:szCs w:val="20"/>
                    </w:rPr>
                  </w:pPr>
                  <w:r w:rsidRPr="007979C1">
                    <w:rPr>
                      <w:szCs w:val="20"/>
                    </w:rPr>
                    <w:t>100 % предоплат</w:t>
                  </w:r>
                  <w:r w:rsidR="006255DD">
                    <w:rPr>
                      <w:szCs w:val="20"/>
                    </w:rPr>
                    <w:t>а</w:t>
                  </w:r>
                  <w:r>
                    <w:rPr>
                      <w:szCs w:val="20"/>
                    </w:rPr>
                    <w:t>.</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32" o:title=""/>
                      </v:shape>
                      <w:control r:id="rId103" w:name="OptionButton25221" w:shapeid="_x0000_i1193"/>
                    </w:object>
                  </w:r>
                </w:p>
              </w:tc>
              <w:tc>
                <w:tcPr>
                  <w:tcW w:w="8222" w:type="dxa"/>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5E2916">
                  <w:pPr>
                    <w:framePr w:hSpace="180" w:wrap="around" w:vAnchor="text" w:hAnchor="text" w:xAlign="center" w:y="1"/>
                    <w:ind w:firstLine="0"/>
                    <w:suppressOverlap/>
                    <w:jc w:val="left"/>
                    <w:rPr>
                      <w:szCs w:val="20"/>
                    </w:rPr>
                  </w:pPr>
                  <w:r w:rsidRPr="0085682C">
                    <w:rPr>
                      <w:szCs w:val="20"/>
                    </w:rPr>
                    <w:object w:dxaOrig="225" w:dyaOrig="225">
                      <v:shape id="_x0000_i1195" type="#_x0000_t75" style="width:13.5pt;height:18.75pt" o:ole="">
                        <v:imagedata r:id="rId34" o:title=""/>
                      </v:shape>
                      <w:control r:id="rId104" w:name="OptionButton251121" w:shapeid="_x0000_i1195"/>
                    </w:object>
                  </w:r>
                </w:p>
              </w:tc>
              <w:tc>
                <w:tcPr>
                  <w:tcW w:w="8222" w:type="dxa"/>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5E2916">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5E2916">
                  <w:pPr>
                    <w:framePr w:hSpace="180" w:wrap="around" w:vAnchor="text" w:hAnchor="text" w:xAlign="center" w:y="1"/>
                    <w:ind w:firstLine="0"/>
                    <w:suppressOverlap/>
                    <w:jc w:val="left"/>
                  </w:pPr>
                  <w:r w:rsidRPr="0085682C">
                    <w:object w:dxaOrig="225" w:dyaOrig="225">
                      <v:shape id="_x0000_i1197" type="#_x0000_t75" style="width:10.5pt;height:15pt" o:ole="">
                        <v:imagedata r:id="rId105" o:title=""/>
                      </v:shape>
                      <w:control r:id="rId106" w:name="CheckBox212432121" w:shapeid="_x0000_i1197"/>
                    </w:object>
                  </w:r>
                </w:p>
              </w:tc>
              <w:tc>
                <w:tcPr>
                  <w:tcW w:w="7908" w:type="dxa"/>
                  <w:vAlign w:val="center"/>
                </w:tcPr>
                <w:p w:rsidR="00D309A0" w:rsidRPr="0085682C" w:rsidRDefault="00D309A0" w:rsidP="005E2916">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D309A0" w:rsidRPr="0085682C" w:rsidTr="00E331F1">
              <w:tc>
                <w:tcPr>
                  <w:tcW w:w="579" w:type="dxa"/>
                </w:tcPr>
                <w:p w:rsidR="00D309A0" w:rsidRPr="0085682C" w:rsidRDefault="00D309A0" w:rsidP="005E2916">
                  <w:pPr>
                    <w:framePr w:hSpace="180" w:wrap="around" w:vAnchor="text" w:hAnchor="text" w:xAlign="center" w:y="1"/>
                    <w:ind w:firstLine="0"/>
                    <w:suppressOverlap/>
                    <w:jc w:val="left"/>
                  </w:pPr>
                  <w:r w:rsidRPr="0085682C">
                    <w:object w:dxaOrig="225" w:dyaOrig="225">
                      <v:shape id="_x0000_i1199" type="#_x0000_t75" style="width:12.75pt;height:18.75pt" o:ole="">
                        <v:imagedata r:id="rId107" o:title=""/>
                      </v:shape>
                      <w:control r:id="rId108" w:name="CheckBox212432111" w:shapeid="_x0000_i1199"/>
                    </w:object>
                  </w:r>
                </w:p>
              </w:tc>
              <w:tc>
                <w:tcPr>
                  <w:tcW w:w="7908" w:type="dxa"/>
                  <w:vAlign w:val="center"/>
                </w:tcPr>
                <w:p w:rsidR="00D309A0" w:rsidRPr="0085682C" w:rsidRDefault="00D309A0" w:rsidP="005E2916">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w:t>
                  </w:r>
                  <w:r w:rsidR="004C7427">
                    <w:t>Конкурсной документации</w:t>
                  </w:r>
                  <w:r w:rsidR="000421C3">
                    <w:t>: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2" o:title=""/>
                      </v:shape>
                      <w:control r:id="rId109" w:name="OptionButton25111112111" w:shapeid="_x0000_i1201"/>
                    </w:object>
                  </w:r>
                </w:p>
              </w:tc>
              <w:tc>
                <w:tcPr>
                  <w:tcW w:w="6957" w:type="dxa"/>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Заявка должна быть действительной</w:t>
                  </w:r>
                  <w:r w:rsidR="00C61AC3">
                    <w:rPr>
                      <w:szCs w:val="20"/>
                    </w:rPr>
                    <w:t xml:space="preserve"> _90_</w:t>
                  </w:r>
                  <w:r w:rsidRPr="0085682C">
                    <w:rPr>
                      <w:szCs w:val="20"/>
                    </w:rPr>
                    <w:t xml:space="preserve"> </w:t>
                  </w:r>
                  <w:r w:rsidR="00C61AC3">
                    <w:rPr>
                      <w:szCs w:val="20"/>
                    </w:rPr>
                    <w:t>календарных дней</w:t>
                  </w:r>
                  <w:r w:rsidRPr="0085682C">
                    <w:rPr>
                      <w:szCs w:val="20"/>
                    </w:rPr>
                    <w:t>.</w:t>
                  </w:r>
                </w:p>
                <w:p w:rsidR="00D309A0" w:rsidRPr="0085682C" w:rsidRDefault="00D309A0" w:rsidP="005E2916">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10" w:name="OptionButton25112111112112" w:shapeid="_x0000_i1203"/>
                    </w:object>
                  </w:r>
                </w:p>
              </w:tc>
              <w:tc>
                <w:tcPr>
                  <w:tcW w:w="6409" w:type="dxa"/>
                  <w:gridSpan w:val="2"/>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5" type="#_x0000_t75" style="width:12.75pt;height:18.75pt" o:ole="">
                        <v:imagedata r:id="rId111" o:title=""/>
                      </v:shape>
                      <w:control r:id="rId112" w:name="CheckBox2121212111121" w:shapeid="_x0000_i1205"/>
                    </w:object>
                  </w:r>
                </w:p>
              </w:tc>
              <w:tc>
                <w:tcPr>
                  <w:tcW w:w="7281" w:type="dxa"/>
                  <w:gridSpan w:val="2"/>
                  <w:tcBorders>
                    <w:top w:val="nil"/>
                    <w:left w:val="nil"/>
                    <w:bottom w:val="nil"/>
                    <w:right w:val="nil"/>
                  </w:tcBorders>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7" type="#_x0000_t75" style="width:12.75pt;height:18.75pt" o:ole="">
                        <v:imagedata r:id="rId113" o:title=""/>
                      </v:shape>
                      <w:control r:id="rId114" w:name="CheckBox2121212111131" w:shapeid="_x0000_i1207"/>
                    </w:object>
                  </w:r>
                </w:p>
              </w:tc>
              <w:tc>
                <w:tcPr>
                  <w:tcW w:w="7281" w:type="dxa"/>
                  <w:gridSpan w:val="2"/>
                  <w:tcBorders>
                    <w:top w:val="nil"/>
                    <w:left w:val="nil"/>
                    <w:bottom w:val="nil"/>
                    <w:right w:val="nil"/>
                  </w:tcBorders>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9" type="#_x0000_t75" style="width:12.75pt;height:18.75pt" o:ole="">
                        <v:imagedata r:id="rId115" o:title=""/>
                      </v:shape>
                      <w:control r:id="rId116" w:name="CheckBox21212121111211" w:shapeid="_x0000_i1209"/>
                    </w:object>
                  </w:r>
                </w:p>
              </w:tc>
              <w:tc>
                <w:tcPr>
                  <w:tcW w:w="7281" w:type="dxa"/>
                  <w:gridSpan w:val="2"/>
                  <w:tcBorders>
                    <w:top w:val="nil"/>
                    <w:left w:val="nil"/>
                    <w:bottom w:val="nil"/>
                    <w:right w:val="nil"/>
                  </w:tcBorders>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211" type="#_x0000_t75" style="width:13.5pt;height:18.75pt" o:ole="">
                        <v:imagedata r:id="rId32" o:title=""/>
                      </v:shape>
                      <w:control r:id="rId117" w:name="OptionButton25112111121111" w:shapeid="_x0000_i1211"/>
                    </w:object>
                  </w:r>
                </w:p>
              </w:tc>
              <w:tc>
                <w:tcPr>
                  <w:tcW w:w="8072" w:type="dxa"/>
                  <w:vAlign w:val="center"/>
                </w:tcPr>
                <w:p w:rsidR="00D309A0" w:rsidRPr="0085682C" w:rsidRDefault="00D309A0" w:rsidP="005E2916">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5E2916">
                  <w:pPr>
                    <w:framePr w:hSpace="180" w:wrap="around" w:vAnchor="text" w:hAnchor="text" w:xAlign="center" w:y="1"/>
                    <w:ind w:firstLine="0"/>
                    <w:suppressOverlap/>
                    <w:rPr>
                      <w:szCs w:val="20"/>
                    </w:rPr>
                  </w:pPr>
                  <w:r w:rsidRPr="0085682C">
                    <w:rPr>
                      <w:szCs w:val="20"/>
                    </w:rPr>
                    <w:object w:dxaOrig="225" w:dyaOrig="225" w14:anchorId="24069BF5">
                      <v:shape id="_x0000_i1214" type="#_x0000_t75" style="width:13.5pt;height:18.75pt" o:ole="">
                        <v:imagedata r:id="rId34" o:title=""/>
                      </v:shape>
                      <w:control r:id="rId118" w:name="OptionButton251121111211111" w:shapeid="_x0000_i1214"/>
                    </w:object>
                  </w:r>
                </w:p>
              </w:tc>
              <w:tc>
                <w:tcPr>
                  <w:tcW w:w="8072" w:type="dxa"/>
                  <w:vAlign w:val="center"/>
                </w:tcPr>
                <w:p w:rsidR="001A4D32" w:rsidRPr="0085682C" w:rsidRDefault="001A4D32" w:rsidP="005E2916">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5E2916">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5E291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5E291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5E291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5E291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5E291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5E291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5E2916">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5E2916">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5E2916">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5E291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5E291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5" type="#_x0000_t75" style="width:12.75pt;height:18.75pt" o:ole="">
                        <v:imagedata r:id="rId119" o:title=""/>
                      </v:shape>
                      <w:control r:id="rId120" w:name="CheckBox212121211115" w:shapeid="_x0000_i1215"/>
                    </w:object>
                  </w:r>
                </w:p>
              </w:tc>
              <w:tc>
                <w:tcPr>
                  <w:tcW w:w="4294" w:type="dxa"/>
                  <w:vAlign w:val="center"/>
                </w:tcPr>
                <w:p w:rsidR="009B2E85" w:rsidRPr="00013A3E" w:rsidRDefault="009B2E85" w:rsidP="005E2916">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5E2916">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8B5D15">
                    <w:rPr>
                      <w:sz w:val="20"/>
                      <w:szCs w:val="20"/>
                    </w:rPr>
                    <w:t>0</w:t>
                  </w:r>
                </w:p>
              </w:tc>
            </w:tr>
            <w:tr w:rsidR="009B2E85" w:rsidRPr="00013A3E" w:rsidTr="00A65F8A">
              <w:trPr>
                <w:trHeight w:val="787"/>
              </w:trPr>
              <w:tc>
                <w:tcPr>
                  <w:tcW w:w="462" w:type="dxa"/>
                  <w:vAlign w:val="center"/>
                </w:tcPr>
                <w:p w:rsidR="009B2E85" w:rsidRPr="00013A3E" w:rsidRDefault="006E5B2C" w:rsidP="005E2916">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62" w:type="dxa"/>
                  <w:vAlign w:val="center"/>
                </w:tcPr>
                <w:p w:rsidR="009B2E85" w:rsidRPr="00013A3E" w:rsidRDefault="009B2E85" w:rsidP="005E291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17" type="#_x0000_t75" style="width:12.75pt;height:18.75pt" o:ole="">
                        <v:imagedata r:id="rId121" o:title=""/>
                      </v:shape>
                      <w:control r:id="rId122" w:name="CheckBox212121211118321" w:shapeid="_x0000_i1217"/>
                    </w:object>
                  </w:r>
                </w:p>
              </w:tc>
              <w:tc>
                <w:tcPr>
                  <w:tcW w:w="4294" w:type="dxa"/>
                  <w:vAlign w:val="center"/>
                </w:tcPr>
                <w:p w:rsidR="009B2E85" w:rsidRPr="00013A3E" w:rsidRDefault="00C134E7" w:rsidP="005E2916">
                  <w:pPr>
                    <w:pStyle w:val="af1"/>
                    <w:framePr w:hSpace="180" w:wrap="around" w:vAnchor="text" w:hAnchor="text" w:xAlign="center" w:y="1"/>
                    <w:spacing w:before="0" w:after="0"/>
                    <w:ind w:left="0"/>
                    <w:suppressOverlap/>
                    <w:jc w:val="both"/>
                    <w:rPr>
                      <w:sz w:val="20"/>
                      <w:szCs w:val="20"/>
                    </w:rPr>
                  </w:pPr>
                  <w:r>
                    <w:rPr>
                      <w:sz w:val="20"/>
                      <w:szCs w:val="20"/>
                    </w:rPr>
                    <w:t>Наличие у участника</w:t>
                  </w:r>
                  <w:r w:rsidR="00206782">
                    <w:rPr>
                      <w:sz w:val="20"/>
                      <w:szCs w:val="20"/>
                    </w:rPr>
                    <w:t xml:space="preserve"> закупок развитой сети АЗС, АГЗС, АГНКС</w:t>
                  </w:r>
                  <w:r w:rsidR="004D542B">
                    <w:rPr>
                      <w:sz w:val="20"/>
                      <w:szCs w:val="20"/>
                    </w:rPr>
                    <w:t xml:space="preserve"> в </w:t>
                  </w:r>
                  <w:r w:rsidR="00624775">
                    <w:rPr>
                      <w:sz w:val="20"/>
                      <w:szCs w:val="20"/>
                    </w:rPr>
                    <w:t>соответствии</w:t>
                  </w:r>
                  <w:r w:rsidR="004D542B">
                    <w:rPr>
                      <w:sz w:val="20"/>
                      <w:szCs w:val="20"/>
                    </w:rPr>
                    <w:t xml:space="preserve"> с разделом </w:t>
                  </w:r>
                  <w:r w:rsidR="004C7427">
                    <w:rPr>
                      <w:sz w:val="20"/>
                      <w:szCs w:val="20"/>
                    </w:rPr>
                    <w:t>Конкурсной документации</w:t>
                  </w:r>
                  <w:r w:rsidR="004D542B">
                    <w:rPr>
                      <w:sz w:val="20"/>
                      <w:szCs w:val="20"/>
                    </w:rPr>
                    <w:t>: «Техническое задание»</w:t>
                  </w:r>
                </w:p>
              </w:tc>
              <w:tc>
                <w:tcPr>
                  <w:tcW w:w="4294" w:type="dxa"/>
                  <w:vAlign w:val="center"/>
                </w:tcPr>
                <w:p w:rsidR="009B2E85" w:rsidRPr="00013A3E" w:rsidRDefault="004D542B" w:rsidP="005E2916">
                  <w:pPr>
                    <w:pStyle w:val="af1"/>
                    <w:framePr w:hSpace="180" w:wrap="around" w:vAnchor="text" w:hAnchor="text" w:xAlign="center" w:y="1"/>
                    <w:spacing w:before="0" w:after="0"/>
                    <w:ind w:left="0"/>
                    <w:suppressOverlap/>
                    <w:jc w:val="center"/>
                    <w:rPr>
                      <w:sz w:val="20"/>
                      <w:szCs w:val="20"/>
                    </w:rPr>
                  </w:pPr>
                  <w:r>
                    <w:rPr>
                      <w:sz w:val="20"/>
                      <w:szCs w:val="20"/>
                    </w:rPr>
                    <w:t>50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proofErr w:type="spellStart"/>
            <w:r w:rsidR="006E5B2C">
              <w:rPr>
                <w:rFonts w:ascii="Times New Roman" w:hAnsi="Times New Roman" w:cs="Times New Roman"/>
                <w:sz w:val="24"/>
                <w:szCs w:val="24"/>
              </w:rPr>
              <w:t>п</w:t>
            </w:r>
            <w:hyperlink w:anchor="P552" w:history="1">
              <w:r w:rsidRPr="007162C5">
                <w:rPr>
                  <w:rFonts w:ascii="Times New Roman" w:hAnsi="Times New Roman" w:cs="Times New Roman"/>
                  <w:color w:val="0000FF"/>
                  <w:sz w:val="24"/>
                  <w:szCs w:val="24"/>
                </w:rPr>
                <w:t>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6E5B2C">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4C7427">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0C4A7D">
              <w:rPr>
                <w:rFonts w:ascii="Times New Roman" w:hAnsi="Times New Roman" w:cs="Times New Roman"/>
                <w:sz w:val="24"/>
                <w:szCs w:val="24"/>
              </w:rPr>
              <w:t>ю</w:t>
            </w:r>
            <w:r w:rsidRPr="007162C5">
              <w:rPr>
                <w:rFonts w:ascii="Times New Roman" w:hAnsi="Times New Roman" w:cs="Times New Roman"/>
                <w:sz w:val="24"/>
                <w:szCs w:val="24"/>
              </w:rPr>
              <w:t>, указанн</w:t>
            </w:r>
            <w:r w:rsidR="000C4A7D">
              <w:rPr>
                <w:rFonts w:ascii="Times New Roman" w:hAnsi="Times New Roman" w:cs="Times New Roman"/>
                <w:sz w:val="24"/>
                <w:szCs w:val="24"/>
              </w:rPr>
              <w:t>ому</w:t>
            </w:r>
            <w:r w:rsidRPr="007162C5">
              <w:rPr>
                <w:rFonts w:ascii="Times New Roman" w:hAnsi="Times New Roman" w:cs="Times New Roman"/>
                <w:sz w:val="24"/>
                <w:szCs w:val="24"/>
              </w:rPr>
              <w:t xml:space="preserve"> в </w:t>
            </w:r>
            <w:proofErr w:type="spellStart"/>
            <w:r w:rsidR="006E5B2C">
              <w:rPr>
                <w:rFonts w:ascii="Times New Roman" w:hAnsi="Times New Roman" w:cs="Times New Roman"/>
                <w:sz w:val="24"/>
                <w:szCs w:val="24"/>
              </w:rPr>
              <w:t>п</w:t>
            </w:r>
            <w:hyperlink w:anchor="P553" w:history="1">
              <w:r w:rsidRPr="007162C5">
                <w:rPr>
                  <w:rFonts w:ascii="Times New Roman" w:hAnsi="Times New Roman" w:cs="Times New Roman"/>
                  <w:color w:val="0000FF"/>
                  <w:sz w:val="24"/>
                  <w:szCs w:val="24"/>
                </w:rPr>
                <w:t>п</w:t>
              </w:r>
              <w:proofErr w:type="spellEnd"/>
              <w:r w:rsidRPr="007162C5">
                <w:rPr>
                  <w:rFonts w:ascii="Times New Roman" w:hAnsi="Times New Roman" w:cs="Times New Roman"/>
                  <w:color w:val="0000FF"/>
                  <w:sz w:val="24"/>
                  <w:szCs w:val="24"/>
                </w:rPr>
                <w:t xml:space="preserve">. </w:t>
              </w:r>
            </w:hyperlink>
            <w:r w:rsidR="006E5B2C">
              <w:rPr>
                <w:rFonts w:ascii="Times New Roman" w:hAnsi="Times New Roman" w:cs="Times New Roman"/>
                <w:color w:val="0000FF"/>
                <w:sz w:val="24"/>
                <w:szCs w:val="24"/>
              </w:rPr>
              <w:t>2</w:t>
            </w:r>
            <w:r w:rsidR="002A4080">
              <w:rPr>
                <w:rFonts w:ascii="Times New Roman" w:hAnsi="Times New Roman" w:cs="Times New Roman"/>
                <w:color w:val="0000FF"/>
                <w:sz w:val="24"/>
                <w:szCs w:val="24"/>
              </w:rPr>
              <w:t xml:space="preserve"> п </w:t>
            </w:r>
            <w:r w:rsidR="006E5B2C">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4C7427">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w:t>
            </w:r>
            <w:r w:rsidR="006E5B2C">
              <w:rPr>
                <w:rFonts w:ascii="Times New Roman" w:hAnsi="Times New Roman" w:cs="Times New Roman"/>
                <w:sz w:val="24"/>
                <w:szCs w:val="24"/>
              </w:rPr>
              <w:t>к</w:t>
            </w:r>
            <w:r w:rsidR="0005152F">
              <w:rPr>
                <w:rFonts w:ascii="Times New Roman" w:hAnsi="Times New Roman" w:cs="Times New Roman"/>
                <w:sz w:val="24"/>
                <w:szCs w:val="24"/>
              </w:rPr>
              <w:t>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4D542B">
              <w:rPr>
                <w:rFonts w:ascii="Times New Roman" w:hAnsi="Times New Roman" w:cs="Times New Roman"/>
                <w:sz w:val="24"/>
                <w:szCs w:val="24"/>
              </w:rPr>
              <w:t xml:space="preserve">Сети АЗС/АЗСК, АГКНС на территории Краснодарского Края и </w:t>
            </w:r>
            <w:r w:rsidR="000C4A7D">
              <w:rPr>
                <w:rFonts w:ascii="Times New Roman" w:hAnsi="Times New Roman" w:cs="Times New Roman"/>
                <w:sz w:val="24"/>
                <w:szCs w:val="24"/>
              </w:rPr>
              <w:t>р</w:t>
            </w:r>
            <w:r w:rsidR="004D542B">
              <w:rPr>
                <w:rFonts w:ascii="Times New Roman" w:hAnsi="Times New Roman" w:cs="Times New Roman"/>
                <w:sz w:val="24"/>
                <w:szCs w:val="24"/>
              </w:rPr>
              <w:t xml:space="preserve">еспублики </w:t>
            </w:r>
            <w:r w:rsidR="000C4A7D">
              <w:rPr>
                <w:rFonts w:ascii="Times New Roman" w:hAnsi="Times New Roman" w:cs="Times New Roman"/>
                <w:sz w:val="24"/>
                <w:szCs w:val="24"/>
              </w:rPr>
              <w:t>А</w:t>
            </w:r>
            <w:r w:rsidR="004D542B">
              <w:rPr>
                <w:rFonts w:ascii="Times New Roman" w:hAnsi="Times New Roman" w:cs="Times New Roman"/>
                <w:sz w:val="24"/>
                <w:szCs w:val="24"/>
              </w:rPr>
              <w:t>дыгея</w:t>
            </w:r>
            <w:r w:rsidR="0005152F">
              <w:rPr>
                <w:rFonts w:ascii="Times New Roman" w:hAnsi="Times New Roman" w:cs="Times New Roman"/>
                <w:sz w:val="24"/>
                <w:szCs w:val="24"/>
              </w:rPr>
              <w:t xml:space="preserve"> (подтверждается </w:t>
            </w:r>
            <w:r w:rsidR="004D542B">
              <w:rPr>
                <w:rFonts w:ascii="Times New Roman" w:hAnsi="Times New Roman" w:cs="Times New Roman"/>
                <w:sz w:val="24"/>
                <w:szCs w:val="24"/>
              </w:rPr>
              <w:t>Списком АЗС/АЗСК, АГКНС</w:t>
            </w:r>
            <w:r w:rsidR="0005152F">
              <w:rPr>
                <w:rFonts w:ascii="Times New Roman" w:hAnsi="Times New Roman" w:cs="Times New Roman"/>
                <w:sz w:val="24"/>
                <w:szCs w:val="24"/>
              </w:rPr>
              <w:t xml:space="preserve">: </w:t>
            </w:r>
            <w:r w:rsidR="004D542B">
              <w:rPr>
                <w:rFonts w:ascii="Times New Roman" w:hAnsi="Times New Roman" w:cs="Times New Roman"/>
                <w:sz w:val="24"/>
                <w:szCs w:val="24"/>
              </w:rPr>
              <w:t xml:space="preserve">соответствует требованиям раздела </w:t>
            </w:r>
            <w:r w:rsidR="004C7427">
              <w:rPr>
                <w:rFonts w:ascii="Times New Roman" w:hAnsi="Times New Roman" w:cs="Times New Roman"/>
                <w:sz w:val="24"/>
                <w:szCs w:val="24"/>
              </w:rPr>
              <w:t>Конкурсной документации</w:t>
            </w:r>
            <w:r w:rsidR="004D542B">
              <w:rPr>
                <w:rFonts w:ascii="Times New Roman" w:hAnsi="Times New Roman" w:cs="Times New Roman"/>
                <w:sz w:val="24"/>
                <w:szCs w:val="24"/>
              </w:rPr>
              <w:t>: «Техническое задание»</w:t>
            </w:r>
            <w:r w:rsidR="0005152F">
              <w:rPr>
                <w:rFonts w:ascii="Times New Roman" w:hAnsi="Times New Roman" w:cs="Times New Roman"/>
                <w:sz w:val="24"/>
                <w:szCs w:val="24"/>
              </w:rPr>
              <w:t xml:space="preserve"> – 5</w:t>
            </w:r>
            <w:r w:rsidR="004D542B">
              <w:rPr>
                <w:rFonts w:ascii="Times New Roman" w:hAnsi="Times New Roman" w:cs="Times New Roman"/>
                <w:sz w:val="24"/>
                <w:szCs w:val="24"/>
              </w:rPr>
              <w:t>0</w:t>
            </w:r>
            <w:r w:rsidR="0005152F">
              <w:rPr>
                <w:rFonts w:ascii="Times New Roman" w:hAnsi="Times New Roman" w:cs="Times New Roman"/>
                <w:sz w:val="24"/>
                <w:szCs w:val="24"/>
              </w:rPr>
              <w:t xml:space="preserve"> баллов, </w:t>
            </w:r>
            <w:r w:rsidR="004D542B">
              <w:rPr>
                <w:rFonts w:ascii="Times New Roman" w:hAnsi="Times New Roman" w:cs="Times New Roman"/>
                <w:sz w:val="24"/>
                <w:szCs w:val="24"/>
              </w:rPr>
              <w:t xml:space="preserve">не соответствует требованиям раздела </w:t>
            </w:r>
            <w:r w:rsidR="004C7427">
              <w:rPr>
                <w:rFonts w:ascii="Times New Roman" w:hAnsi="Times New Roman" w:cs="Times New Roman"/>
                <w:sz w:val="24"/>
                <w:szCs w:val="24"/>
              </w:rPr>
              <w:t>Конкурсной документации</w:t>
            </w:r>
            <w:r w:rsidR="004D542B">
              <w:rPr>
                <w:rFonts w:ascii="Times New Roman" w:hAnsi="Times New Roman" w:cs="Times New Roman"/>
                <w:sz w:val="24"/>
                <w:szCs w:val="24"/>
              </w:rPr>
              <w:t>: «Техническое задание»</w:t>
            </w:r>
            <w:r w:rsidR="0005152F">
              <w:rPr>
                <w:rFonts w:ascii="Times New Roman" w:hAnsi="Times New Roman" w:cs="Times New Roman"/>
                <w:sz w:val="24"/>
                <w:szCs w:val="24"/>
              </w:rPr>
              <w:t xml:space="preserve">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lastRenderedPageBreak/>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Pr="0085682C" w:rsidRDefault="00013A3E" w:rsidP="007D0975">
            <w:pPr>
              <w:pStyle w:val="ConsPlusNormal"/>
              <w:spacing w:before="220"/>
              <w:ind w:firstLine="540"/>
              <w:jc w:val="both"/>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219" type="#_x0000_t75" style="width:13.5pt;height:18.75pt" o:ole="">
                        <v:imagedata r:id="rId32" o:title=""/>
                      </v:shape>
                      <w:control r:id="rId123" w:name="OptionButton_25_391_3_31" w:shapeid="_x0000_i1219"/>
                    </w:object>
                  </w:r>
                </w:p>
              </w:tc>
              <w:tc>
                <w:tcPr>
                  <w:tcW w:w="7936" w:type="dxa"/>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6E5F44">
                    <w:rPr>
                      <w:szCs w:val="20"/>
                    </w:rPr>
                    <w:t>3</w:t>
                  </w:r>
                  <w:r w:rsidRPr="00A65F8A">
                    <w:rPr>
                      <w:szCs w:val="20"/>
                    </w:rPr>
                    <w:t xml:space="preserve"> рабоч</w:t>
                  </w:r>
                  <w:r w:rsidR="006E5F44">
                    <w:rPr>
                      <w:szCs w:val="20"/>
                    </w:rPr>
                    <w:t>их</w:t>
                  </w:r>
                  <w:r w:rsidRPr="00A65F8A">
                    <w:rPr>
                      <w:szCs w:val="20"/>
                    </w:rPr>
                    <w:t xml:space="preserve"> </w:t>
                  </w:r>
                  <w:r w:rsidRPr="0085682C">
                    <w:rPr>
                      <w:szCs w:val="20"/>
                    </w:rPr>
                    <w:t>дн</w:t>
                  </w:r>
                  <w:r w:rsidR="006E5F44">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32" o:title=""/>
                      </v:shape>
                      <w:control r:id="rId124" w:name="OptionButton_25_391_1_2" w:shapeid="_x0000_i1221"/>
                    </w:object>
                  </w:r>
                </w:p>
              </w:tc>
              <w:tc>
                <w:tcPr>
                  <w:tcW w:w="7936" w:type="dxa"/>
                  <w:vAlign w:val="center"/>
                </w:tcPr>
                <w:p w:rsidR="00D309A0" w:rsidRPr="0085682C" w:rsidRDefault="00D309A0" w:rsidP="005E2916">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6E5F44">
                    <w:rPr>
                      <w:szCs w:val="20"/>
                    </w:rPr>
                    <w:t>7</w:t>
                  </w:r>
                  <w:r w:rsidRPr="00A65F8A">
                    <w:rPr>
                      <w:szCs w:val="20"/>
                    </w:rPr>
                    <w:t xml:space="preserve"> рабоч</w:t>
                  </w:r>
                  <w:r w:rsidR="006E5F44">
                    <w:rPr>
                      <w:szCs w:val="20"/>
                    </w:rPr>
                    <w:t>их</w:t>
                  </w:r>
                  <w:r w:rsidRPr="00A65F8A">
                    <w:rPr>
                      <w:szCs w:val="20"/>
                    </w:rPr>
                    <w:t xml:space="preserve"> </w:t>
                  </w:r>
                  <w:r w:rsidR="00A65F8A" w:rsidRPr="00A65F8A">
                    <w:rPr>
                      <w:szCs w:val="20"/>
                    </w:rPr>
                    <w:t>дн</w:t>
                  </w:r>
                  <w:r w:rsidR="006E5F44">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5E2916">
                  <w:pPr>
                    <w:framePr w:hSpace="180" w:wrap="around" w:vAnchor="text" w:hAnchor="text" w:xAlign="center" w:y="1"/>
                    <w:ind w:firstLine="0"/>
                    <w:suppressOverlap/>
                    <w:rPr>
                      <w:szCs w:val="20"/>
                    </w:rPr>
                  </w:pPr>
                </w:p>
              </w:tc>
              <w:tc>
                <w:tcPr>
                  <w:tcW w:w="7936" w:type="dxa"/>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223" type="#_x0000_t75" style="width:13.5pt;height:18.75pt" o:ole="">
                        <v:imagedata r:id="rId32" o:title=""/>
                      </v:shape>
                      <w:control r:id="rId125" w:name="OptionButton25112111121121112111213111" w:shapeid="_x0000_i1223"/>
                    </w:object>
                  </w:r>
                </w:p>
              </w:tc>
              <w:tc>
                <w:tcPr>
                  <w:tcW w:w="8236" w:type="dxa"/>
                  <w:vAlign w:val="center"/>
                </w:tcPr>
                <w:p w:rsidR="00D309A0" w:rsidRPr="0086721D" w:rsidRDefault="00D309A0" w:rsidP="005E2916">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4" o:title=""/>
                      </v:shape>
                      <w:control r:id="rId126" w:name="OptionButton25112111121121112112213111" w:shapeid="_x0000_i1225"/>
                    </w:object>
                  </w:r>
                </w:p>
              </w:tc>
              <w:tc>
                <w:tcPr>
                  <w:tcW w:w="8236" w:type="dxa"/>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32" o:title=""/>
                      </v:shape>
                      <w:control r:id="rId127" w:name="OptionButton2511211112112111211121311" w:shapeid="_x0000_i1227"/>
                    </w:object>
                  </w:r>
                </w:p>
              </w:tc>
              <w:tc>
                <w:tcPr>
                  <w:tcW w:w="8236" w:type="dxa"/>
                  <w:vAlign w:val="center"/>
                </w:tcPr>
                <w:p w:rsidR="00D309A0" w:rsidRPr="0085682C" w:rsidRDefault="00D309A0" w:rsidP="005E2916">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5E2916">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4" o:title=""/>
                      </v:shape>
                      <w:control r:id="rId128" w:name="OptionButton2511211112112111211221311" w:shapeid="_x0000_i1229"/>
                    </w:object>
                  </w:r>
                </w:p>
              </w:tc>
              <w:tc>
                <w:tcPr>
                  <w:tcW w:w="8236" w:type="dxa"/>
                  <w:vAlign w:val="center"/>
                </w:tcPr>
                <w:p w:rsidR="00D309A0" w:rsidRPr="0085682C" w:rsidRDefault="00D309A0" w:rsidP="005E2916">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29"/>
          <w:headerReference w:type="default" r:id="rId130"/>
          <w:footerReference w:type="default" r:id="rId131"/>
          <w:headerReference w:type="first" r:id="rId132"/>
          <w:pgSz w:w="11906" w:h="16838" w:code="9"/>
          <w:pgMar w:top="510" w:right="1021" w:bottom="567" w:left="1247" w:header="737" w:footer="680" w:gutter="0"/>
          <w:cols w:space="708"/>
          <w:docGrid w:linePitch="360"/>
        </w:sectPr>
      </w:pPr>
    </w:p>
    <w:p w:rsidR="000B758E" w:rsidRPr="0085682C" w:rsidRDefault="000B758E" w:rsidP="00E55E72">
      <w:pPr>
        <w:pStyle w:val="-3"/>
        <w:ind w:left="851" w:hanging="851"/>
        <w:sectPr w:rsidR="000B758E" w:rsidRPr="0085682C" w:rsidSect="00221B34">
          <w:headerReference w:type="even" r:id="rId133"/>
          <w:headerReference w:type="default" r:id="rId134"/>
          <w:footerReference w:type="default" r:id="rId135"/>
          <w:headerReference w:type="first" r:id="rId136"/>
          <w:pgSz w:w="11906" w:h="16838" w:code="9"/>
          <w:pgMar w:top="510" w:right="1021" w:bottom="567" w:left="1247" w:header="737" w:footer="680" w:gutter="0"/>
          <w:cols w:space="708"/>
          <w:docGrid w:linePitch="360"/>
        </w:sect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Ref295042457"/>
      <w:bookmarkStart w:id="377" w:name="ЗАКАЗ"/>
      <w:bookmarkStart w:id="378" w:name="_Ref295186382"/>
      <w:bookmarkStart w:id="379" w:name="_Toc299956857"/>
      <w:bookmarkStart w:id="380" w:name="_Toc299981482"/>
      <w:bookmarkStart w:id="381" w:name="_Toc299981685"/>
      <w:bookmarkStart w:id="382" w:name="_Toc355626495"/>
      <w:bookmarkStart w:id="383" w:name="_Toc386738944"/>
      <w:bookmarkEnd w:id="26"/>
      <w:bookmarkEnd w:id="27"/>
      <w:bookmarkEnd w:id="28"/>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A2361B" w:rsidRPr="0085682C" w:rsidRDefault="00A56718" w:rsidP="00A56718">
      <w:pPr>
        <w:pStyle w:val="afffb"/>
        <w:rPr>
          <w:rFonts w:ascii="Times New Roman" w:hAnsi="Times New Roman" w:cs="Times New Roman"/>
        </w:rPr>
      </w:pPr>
      <w:bookmarkStart w:id="384" w:name="ф_06_квалификационная_часть"/>
      <w:bookmarkStart w:id="385" w:name="_Ref55280368"/>
      <w:bookmarkStart w:id="386" w:name="_Toc55285361"/>
      <w:bookmarkStart w:id="387" w:name="_Toc55305390"/>
      <w:bookmarkStart w:id="388" w:name="_Toc57314671"/>
      <w:bookmarkStart w:id="389" w:name="_Toc69728985"/>
      <w:bookmarkStart w:id="390" w:name="_Toc355626502"/>
      <w:bookmarkStart w:id="391" w:name="_Toc386739265"/>
      <w:bookmarkStart w:id="392" w:name="_Toc390239241"/>
      <w:bookmarkStart w:id="393" w:name="_Ref390521000"/>
      <w:bookmarkStart w:id="394" w:name="_Toc392487689"/>
      <w:bookmarkStart w:id="395" w:name="_Toc392489393"/>
      <w:bookmarkStart w:id="396" w:name="ФОРМЫ"/>
      <w:bookmarkEnd w:id="376"/>
      <w:bookmarkEnd w:id="377"/>
      <w:bookmarkEnd w:id="378"/>
      <w:bookmarkEnd w:id="379"/>
      <w:bookmarkEnd w:id="380"/>
      <w:bookmarkEnd w:id="381"/>
      <w:bookmarkEnd w:id="382"/>
      <w:bookmarkEnd w:id="383"/>
      <w:r w:rsidRPr="0085682C">
        <w:rPr>
          <w:rFonts w:ascii="Times New Roman" w:hAnsi="Times New Roman" w:cs="Times New Roman"/>
        </w:rPr>
        <w:lastRenderedPageBreak/>
        <w:t xml:space="preserve">Блок </w:t>
      </w:r>
      <w:r w:rsidR="006255DD">
        <w:rPr>
          <w:rFonts w:ascii="Times New Roman" w:hAnsi="Times New Roman" w:cs="Times New Roman"/>
        </w:rPr>
        <w:t>3</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4"/>
      <w:bookmarkEnd w:id="385"/>
      <w:bookmarkEnd w:id="386"/>
      <w:bookmarkEnd w:id="387"/>
      <w:bookmarkEnd w:id="388"/>
      <w:bookmarkEnd w:id="389"/>
      <w:bookmarkEnd w:id="390"/>
      <w:bookmarkEnd w:id="391"/>
      <w:bookmarkEnd w:id="392"/>
      <w:r w:rsidR="006211CA" w:rsidRPr="0085682C">
        <w:rPr>
          <w:rFonts w:ascii="Times New Roman" w:hAnsi="Times New Roman" w:cs="Times New Roman"/>
        </w:rPr>
        <w:t>в</w:t>
      </w:r>
      <w:r w:rsidR="00CD2739" w:rsidRPr="0085682C">
        <w:rPr>
          <w:rFonts w:ascii="Times New Roman" w:hAnsi="Times New Roman" w:cs="Times New Roman"/>
        </w:rPr>
        <w:t>»</w:t>
      </w:r>
      <w:bookmarkEnd w:id="393"/>
      <w:bookmarkEnd w:id="394"/>
      <w:bookmarkEnd w:id="395"/>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Default="00A56718" w:rsidP="00F90E64">
      <w:pPr>
        <w:pStyle w:val="10"/>
        <w:rPr>
          <w:rFonts w:ascii="Times New Roman" w:hAnsi="Times New Roman"/>
        </w:rPr>
      </w:pPr>
      <w:bookmarkStart w:id="397" w:name="_Ref391415671"/>
      <w:bookmarkStart w:id="398" w:name="_Toc392487690"/>
      <w:bookmarkStart w:id="399" w:name="_Toc392489394"/>
      <w:r w:rsidRPr="0085682C">
        <w:rPr>
          <w:rFonts w:ascii="Times New Roman" w:hAnsi="Times New Roman"/>
        </w:rPr>
        <w:lastRenderedPageBreak/>
        <w:t>Образцы форм</w:t>
      </w:r>
      <w:bookmarkEnd w:id="397"/>
      <w:bookmarkEnd w:id="398"/>
      <w:bookmarkEnd w:id="399"/>
      <w:r w:rsidR="002B3FF7" w:rsidRPr="0085682C">
        <w:rPr>
          <w:rFonts w:ascii="Times New Roman" w:hAnsi="Times New Roman"/>
        </w:rPr>
        <w:t xml:space="preserve"> документов</w:t>
      </w:r>
    </w:p>
    <w:p w:rsidR="00625DAC" w:rsidRPr="0085682C" w:rsidRDefault="00600522">
      <w:pPr>
        <w:pStyle w:val="-32"/>
      </w:pPr>
      <w:bookmarkStart w:id="400" w:name="_Ref391415729"/>
      <w:bookmarkStart w:id="401" w:name="_Toc392487707"/>
      <w:bookmarkStart w:id="402" w:name="_Toc392489411"/>
      <w:r w:rsidRPr="0085682C">
        <w:t xml:space="preserve">Сведения об </w:t>
      </w:r>
      <w:r w:rsidR="003127FF" w:rsidRPr="0085682C">
        <w:t>Участник</w:t>
      </w:r>
      <w:r w:rsidRPr="0085682C">
        <w:t>е закупки</w:t>
      </w:r>
      <w:bookmarkEnd w:id="400"/>
      <w:bookmarkEnd w:id="401"/>
      <w:bookmarkEnd w:id="402"/>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EE48E5" w:rsidRDefault="00600522" w:rsidP="00600522">
      <w:pPr>
        <w:spacing w:before="120"/>
        <w:ind w:firstLine="0"/>
        <w:jc w:val="left"/>
        <w:rPr>
          <w:szCs w:val="24"/>
        </w:rPr>
      </w:pPr>
      <w:r w:rsidRPr="00EE48E5">
        <w:rPr>
          <w:szCs w:val="24"/>
        </w:rPr>
        <w:t xml:space="preserve">Форма </w:t>
      </w:r>
      <w:r w:rsidR="005F1116" w:rsidRPr="00EE48E5">
        <w:rPr>
          <w:szCs w:val="24"/>
        </w:rPr>
        <w:t>1</w:t>
      </w:r>
      <w:r w:rsidR="00CA3228" w:rsidRPr="00EE48E5">
        <w:rPr>
          <w:szCs w:val="24"/>
        </w:rPr>
        <w:t>а</w:t>
      </w:r>
    </w:p>
    <w:p w:rsidR="00E920C0" w:rsidRPr="00EE48E5" w:rsidRDefault="00E920C0" w:rsidP="00E920C0">
      <w:pPr>
        <w:ind w:firstLine="0"/>
        <w:rPr>
          <w:i/>
          <w:iCs/>
          <w:color w:val="333399"/>
          <w:szCs w:val="24"/>
        </w:rPr>
      </w:pPr>
      <w:r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4C7427">
        <w:rPr>
          <w:szCs w:val="24"/>
        </w:rPr>
        <w:t>Конкурсную документация</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37"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 xml:space="preserve">ание видов </w:t>
      </w:r>
      <w:r w:rsidR="007979C1">
        <w:rPr>
          <w:sz w:val="24"/>
          <w:szCs w:val="24"/>
        </w:rPr>
        <w:t>услуг</w:t>
      </w:r>
      <w:r w:rsidR="006F5B9E"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 xml:space="preserve">Наименование видов </w:t>
            </w:r>
            <w:r w:rsidR="007979C1">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326B99" w:rsidRPr="0085682C" w:rsidRDefault="005F426A" w:rsidP="007979C1">
      <w:pPr>
        <w:pStyle w:val="-32"/>
      </w:pPr>
      <w:r w:rsidRPr="0085682C">
        <w:rPr>
          <w:bCs/>
          <w:sz w:val="28"/>
        </w:rPr>
        <w:br w:type="page"/>
      </w:r>
    </w:p>
    <w:p w:rsidR="003C56BD" w:rsidRPr="0085682C" w:rsidRDefault="003C56BD" w:rsidP="003C56BD">
      <w:pPr>
        <w:spacing w:after="120"/>
        <w:sectPr w:rsidR="003C56BD" w:rsidRPr="0085682C" w:rsidSect="00221B34">
          <w:headerReference w:type="even" r:id="rId138"/>
          <w:headerReference w:type="default" r:id="rId139"/>
          <w:headerReference w:type="first" r:id="rId140"/>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4C7427">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4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Коммерческим </w:t>
      </w:r>
      <w:r w:rsidR="00EA219D" w:rsidRPr="0085682C">
        <w:t>предложени</w:t>
      </w:r>
      <w:r w:rsidR="003307A1">
        <w:t>ем</w:t>
      </w:r>
      <w:r w:rsidRPr="0085682C">
        <w:t xml:space="preserve">, являющимся неотъемлемым </w:t>
      </w:r>
      <w:r w:rsidR="00EA219D" w:rsidRPr="0085682C">
        <w:t>приложени</w:t>
      </w:r>
      <w:r w:rsidR="003307A1">
        <w:t>ем</w:t>
      </w:r>
      <w:r w:rsidR="00EA219D" w:rsidRPr="0085682C">
        <w:t xml:space="preserve"> </w:t>
      </w:r>
      <w:r w:rsidRPr="0085682C">
        <w:t>к настоящему письму и составляющим вместе с настоящим письмом заявку</w:t>
      </w:r>
      <w:r w:rsidR="00D946EA">
        <w:t>.</w:t>
      </w:r>
    </w:p>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w:t>
      </w:r>
      <w:r w:rsidR="003307A1">
        <w:rPr>
          <w:i/>
          <w:color w:val="333399"/>
          <w:szCs w:val="22"/>
        </w:rPr>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3307A1">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lastRenderedPageBreak/>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42"/>
          <w:headerReference w:type="default" r:id="rId143"/>
          <w:footerReference w:type="default" r:id="rId144"/>
          <w:headerReference w:type="first" r:id="rId145"/>
          <w:footerReference w:type="first" r:id="rId146"/>
          <w:pgSz w:w="11906" w:h="16838" w:code="9"/>
          <w:pgMar w:top="510" w:right="1021" w:bottom="567" w:left="1247" w:header="737" w:footer="680" w:gutter="0"/>
          <w:cols w:space="708"/>
          <w:docGrid w:linePitch="360"/>
        </w:sectPr>
      </w:pPr>
      <w:bookmarkStart w:id="403" w:name="_Ref391415755"/>
    </w:p>
    <w:bookmarkEnd w:id="403"/>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9"/>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D946EA">
      <w:pPr>
        <w:ind w:firstLine="0"/>
        <w:rPr>
          <w:b/>
        </w:rPr>
      </w:pPr>
      <w:r w:rsidRPr="00D946EA">
        <w:rPr>
          <w:b/>
        </w:rPr>
        <w:t xml:space="preserve">на </w:t>
      </w:r>
      <w:r w:rsidR="006E5F44">
        <w:rPr>
          <w:b/>
        </w:rPr>
        <w:t>поставку</w:t>
      </w:r>
      <w:r w:rsidR="002321B8">
        <w:rPr>
          <w:b/>
        </w:rPr>
        <w:t xml:space="preserve"> </w:t>
      </w:r>
      <w:r w:rsidR="007B3A37" w:rsidRPr="007B3A37">
        <w:rPr>
          <w:b/>
        </w:rPr>
        <w:t>моторного топлива (бензин, дизельное топливо, сжиже</w:t>
      </w:r>
      <w:r w:rsidR="003307A1">
        <w:rPr>
          <w:b/>
        </w:rPr>
        <w:t>н</w:t>
      </w:r>
      <w:r w:rsidR="007B3A37" w:rsidRPr="007B3A37">
        <w:rPr>
          <w:b/>
        </w:rPr>
        <w:t>ный газ) через сеть автозаправочных станций/комплексов, АГЗС, посредством топливных карт, для транспортных средств и механизмов АО «АТЭК»</w:t>
      </w:r>
      <w:r w:rsidR="007B3A37">
        <w:rPr>
          <w:b/>
        </w:rPr>
        <w:t>.</w:t>
      </w:r>
    </w:p>
    <w:p w:rsidR="00633DEF"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1129"/>
        <w:gridCol w:w="1276"/>
        <w:gridCol w:w="1842"/>
      </w:tblGrid>
      <w:tr w:rsidR="00D946EA" w:rsidRPr="0085682C" w:rsidTr="007B3A37">
        <w:trPr>
          <w:trHeight w:val="946"/>
        </w:trPr>
        <w:tc>
          <w:tcPr>
            <w:tcW w:w="503"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Наименование(товара)</w:t>
            </w:r>
          </w:p>
        </w:tc>
        <w:tc>
          <w:tcPr>
            <w:tcW w:w="757"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1129"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Кол-во</w:t>
            </w:r>
          </w:p>
        </w:tc>
        <w:tc>
          <w:tcPr>
            <w:tcW w:w="1276" w:type="dxa"/>
            <w:vAlign w:val="center"/>
          </w:tcPr>
          <w:p w:rsidR="00D946EA" w:rsidRDefault="00D946EA" w:rsidP="00675421">
            <w:pPr>
              <w:tabs>
                <w:tab w:val="clear" w:pos="1134"/>
              </w:tabs>
              <w:kinsoku/>
              <w:overflowPunct/>
              <w:autoSpaceDE/>
              <w:autoSpaceDN/>
              <w:ind w:firstLine="0"/>
              <w:jc w:val="center"/>
              <w:rPr>
                <w:b/>
                <w:bCs/>
                <w:sz w:val="20"/>
                <w:szCs w:val="20"/>
              </w:rPr>
            </w:pPr>
            <w:r>
              <w:rPr>
                <w:b/>
                <w:bCs/>
                <w:sz w:val="20"/>
                <w:szCs w:val="20"/>
              </w:rPr>
              <w:t>Цена за литр</w:t>
            </w:r>
          </w:p>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946EA" w:rsidRPr="0085682C" w:rsidTr="007B3A37">
        <w:trPr>
          <w:trHeight w:val="540"/>
        </w:trPr>
        <w:tc>
          <w:tcPr>
            <w:tcW w:w="503" w:type="dxa"/>
            <w:vAlign w:val="center"/>
          </w:tcPr>
          <w:p w:rsidR="00D946EA" w:rsidRPr="000011D9" w:rsidRDefault="00D946EA" w:rsidP="00675421">
            <w:pPr>
              <w:ind w:firstLine="0"/>
              <w:jc w:val="left"/>
              <w:rPr>
                <w:sz w:val="22"/>
                <w:szCs w:val="22"/>
              </w:rPr>
            </w:pPr>
            <w:r w:rsidRPr="000011D9">
              <w:rPr>
                <w:sz w:val="22"/>
                <w:szCs w:val="22"/>
              </w:rPr>
              <w:t>1</w:t>
            </w:r>
          </w:p>
        </w:tc>
        <w:tc>
          <w:tcPr>
            <w:tcW w:w="4034" w:type="dxa"/>
            <w:shd w:val="clear" w:color="auto" w:fill="auto"/>
            <w:vAlign w:val="center"/>
          </w:tcPr>
          <w:p w:rsidR="00D946EA" w:rsidRPr="0085682C" w:rsidRDefault="00D946EA" w:rsidP="00675421">
            <w:pPr>
              <w:ind w:firstLine="0"/>
              <w:jc w:val="left"/>
              <w:rPr>
                <w:sz w:val="20"/>
                <w:szCs w:val="20"/>
              </w:rPr>
            </w:pPr>
            <w:r>
              <w:rPr>
                <w:sz w:val="22"/>
                <w:szCs w:val="22"/>
              </w:rPr>
              <w:t>АИ-92</w:t>
            </w:r>
          </w:p>
        </w:tc>
        <w:tc>
          <w:tcPr>
            <w:tcW w:w="757" w:type="dxa"/>
            <w:shd w:val="clear" w:color="auto" w:fill="auto"/>
            <w:noWrap/>
            <w:vAlign w:val="center"/>
          </w:tcPr>
          <w:p w:rsidR="00D946EA" w:rsidRPr="0085682C" w:rsidRDefault="00D946EA" w:rsidP="00675421">
            <w:pPr>
              <w:tabs>
                <w:tab w:val="clear" w:pos="1134"/>
              </w:tabs>
              <w:kinsoku/>
              <w:overflowPunct/>
              <w:autoSpaceDE/>
              <w:autoSpaceDN/>
              <w:ind w:firstLine="0"/>
              <w:jc w:val="center"/>
              <w:rPr>
                <w:sz w:val="16"/>
                <w:szCs w:val="16"/>
              </w:rPr>
            </w:pPr>
            <w:r>
              <w:rPr>
                <w:sz w:val="16"/>
                <w:szCs w:val="16"/>
              </w:rPr>
              <w:t>Л.</w:t>
            </w:r>
          </w:p>
        </w:tc>
        <w:tc>
          <w:tcPr>
            <w:tcW w:w="1129" w:type="dxa"/>
            <w:shd w:val="clear" w:color="auto" w:fill="auto"/>
            <w:vAlign w:val="center"/>
          </w:tcPr>
          <w:p w:rsidR="00D946EA" w:rsidRPr="0085682C" w:rsidRDefault="007B3A37" w:rsidP="00675421">
            <w:pPr>
              <w:tabs>
                <w:tab w:val="clear" w:pos="1134"/>
              </w:tabs>
              <w:kinsoku/>
              <w:overflowPunct/>
              <w:autoSpaceDE/>
              <w:autoSpaceDN/>
              <w:ind w:firstLine="0"/>
              <w:jc w:val="center"/>
              <w:rPr>
                <w:sz w:val="20"/>
                <w:szCs w:val="20"/>
              </w:rPr>
            </w:pPr>
            <w:r>
              <w:rPr>
                <w:sz w:val="20"/>
                <w:szCs w:val="20"/>
              </w:rPr>
              <w:t>287 348</w:t>
            </w:r>
          </w:p>
        </w:tc>
        <w:tc>
          <w:tcPr>
            <w:tcW w:w="1276"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7B3A37">
        <w:trPr>
          <w:trHeight w:val="540"/>
        </w:trPr>
        <w:tc>
          <w:tcPr>
            <w:tcW w:w="503" w:type="dxa"/>
            <w:vAlign w:val="center"/>
          </w:tcPr>
          <w:p w:rsidR="00D946EA" w:rsidRPr="000011D9" w:rsidRDefault="00D946EA" w:rsidP="00675421">
            <w:pPr>
              <w:ind w:firstLine="0"/>
              <w:jc w:val="left"/>
              <w:rPr>
                <w:sz w:val="22"/>
                <w:szCs w:val="22"/>
              </w:rPr>
            </w:pPr>
            <w:r w:rsidRPr="000011D9">
              <w:rPr>
                <w:sz w:val="22"/>
                <w:szCs w:val="22"/>
              </w:rPr>
              <w:t>2</w:t>
            </w:r>
          </w:p>
        </w:tc>
        <w:tc>
          <w:tcPr>
            <w:tcW w:w="4034" w:type="dxa"/>
            <w:shd w:val="clear" w:color="auto" w:fill="auto"/>
            <w:vAlign w:val="center"/>
          </w:tcPr>
          <w:p w:rsidR="00D946EA" w:rsidRDefault="00D946EA" w:rsidP="00675421">
            <w:pPr>
              <w:ind w:firstLine="0"/>
              <w:jc w:val="left"/>
              <w:rPr>
                <w:sz w:val="22"/>
                <w:szCs w:val="22"/>
              </w:rPr>
            </w:pPr>
            <w:r>
              <w:rPr>
                <w:sz w:val="22"/>
                <w:szCs w:val="22"/>
              </w:rPr>
              <w:t>ДТ</w:t>
            </w:r>
          </w:p>
        </w:tc>
        <w:tc>
          <w:tcPr>
            <w:tcW w:w="757" w:type="dxa"/>
            <w:shd w:val="clear" w:color="auto" w:fill="auto"/>
            <w:noWrap/>
            <w:vAlign w:val="center"/>
          </w:tcPr>
          <w:p w:rsidR="00D946EA" w:rsidRDefault="00D946EA" w:rsidP="00675421">
            <w:pPr>
              <w:tabs>
                <w:tab w:val="clear" w:pos="1134"/>
              </w:tabs>
              <w:kinsoku/>
              <w:overflowPunct/>
              <w:autoSpaceDE/>
              <w:autoSpaceDN/>
              <w:ind w:firstLine="0"/>
              <w:jc w:val="center"/>
              <w:rPr>
                <w:sz w:val="16"/>
                <w:szCs w:val="16"/>
              </w:rPr>
            </w:pPr>
            <w:r>
              <w:rPr>
                <w:sz w:val="16"/>
                <w:szCs w:val="16"/>
              </w:rPr>
              <w:t>Л.</w:t>
            </w:r>
          </w:p>
        </w:tc>
        <w:tc>
          <w:tcPr>
            <w:tcW w:w="1129" w:type="dxa"/>
            <w:shd w:val="clear" w:color="auto" w:fill="auto"/>
            <w:vAlign w:val="center"/>
          </w:tcPr>
          <w:p w:rsidR="00D946EA" w:rsidRPr="0085682C" w:rsidRDefault="007B3A37" w:rsidP="00675421">
            <w:pPr>
              <w:tabs>
                <w:tab w:val="clear" w:pos="1134"/>
              </w:tabs>
              <w:kinsoku/>
              <w:overflowPunct/>
              <w:autoSpaceDE/>
              <w:autoSpaceDN/>
              <w:ind w:firstLine="0"/>
              <w:jc w:val="center"/>
              <w:rPr>
                <w:sz w:val="20"/>
                <w:szCs w:val="20"/>
              </w:rPr>
            </w:pPr>
            <w:r>
              <w:rPr>
                <w:sz w:val="20"/>
                <w:szCs w:val="20"/>
              </w:rPr>
              <w:t>21 179</w:t>
            </w:r>
          </w:p>
        </w:tc>
        <w:tc>
          <w:tcPr>
            <w:tcW w:w="1276"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D946EA" w:rsidRPr="0085682C" w:rsidRDefault="00D946EA" w:rsidP="00675421">
            <w:pPr>
              <w:tabs>
                <w:tab w:val="clear" w:pos="1134"/>
              </w:tabs>
              <w:kinsoku/>
              <w:overflowPunct/>
              <w:autoSpaceDE/>
              <w:autoSpaceDN/>
              <w:ind w:firstLine="0"/>
              <w:jc w:val="center"/>
              <w:rPr>
                <w:sz w:val="20"/>
                <w:szCs w:val="20"/>
              </w:rPr>
            </w:pPr>
          </w:p>
        </w:tc>
      </w:tr>
      <w:tr w:rsidR="00D946EA" w:rsidRPr="0085682C" w:rsidTr="007B3A37">
        <w:trPr>
          <w:trHeight w:val="540"/>
        </w:trPr>
        <w:tc>
          <w:tcPr>
            <w:tcW w:w="503" w:type="dxa"/>
            <w:vAlign w:val="center"/>
          </w:tcPr>
          <w:p w:rsidR="00D946EA" w:rsidRPr="000011D9" w:rsidRDefault="00D946EA" w:rsidP="00675421">
            <w:pPr>
              <w:ind w:firstLine="0"/>
              <w:jc w:val="left"/>
              <w:rPr>
                <w:sz w:val="22"/>
                <w:szCs w:val="22"/>
              </w:rPr>
            </w:pPr>
            <w:r w:rsidRPr="000011D9">
              <w:rPr>
                <w:sz w:val="22"/>
                <w:szCs w:val="22"/>
              </w:rPr>
              <w:t>3</w:t>
            </w:r>
          </w:p>
        </w:tc>
        <w:tc>
          <w:tcPr>
            <w:tcW w:w="4034" w:type="dxa"/>
            <w:shd w:val="clear" w:color="auto" w:fill="auto"/>
            <w:vAlign w:val="center"/>
          </w:tcPr>
          <w:p w:rsidR="00D946EA" w:rsidRDefault="00D946EA" w:rsidP="00675421">
            <w:pPr>
              <w:ind w:firstLine="0"/>
              <w:jc w:val="left"/>
              <w:rPr>
                <w:sz w:val="22"/>
                <w:szCs w:val="22"/>
              </w:rPr>
            </w:pPr>
            <w:r>
              <w:rPr>
                <w:sz w:val="22"/>
                <w:szCs w:val="22"/>
              </w:rPr>
              <w:t>АИ-95</w:t>
            </w:r>
          </w:p>
        </w:tc>
        <w:tc>
          <w:tcPr>
            <w:tcW w:w="757" w:type="dxa"/>
            <w:shd w:val="clear" w:color="auto" w:fill="auto"/>
            <w:noWrap/>
            <w:vAlign w:val="center"/>
          </w:tcPr>
          <w:p w:rsidR="00D946EA" w:rsidRDefault="00D946EA" w:rsidP="00675421">
            <w:pPr>
              <w:tabs>
                <w:tab w:val="clear" w:pos="1134"/>
              </w:tabs>
              <w:kinsoku/>
              <w:overflowPunct/>
              <w:autoSpaceDE/>
              <w:autoSpaceDN/>
              <w:ind w:firstLine="0"/>
              <w:jc w:val="center"/>
              <w:rPr>
                <w:sz w:val="16"/>
                <w:szCs w:val="16"/>
              </w:rPr>
            </w:pPr>
            <w:r>
              <w:rPr>
                <w:sz w:val="16"/>
                <w:szCs w:val="16"/>
              </w:rPr>
              <w:t>Л.</w:t>
            </w:r>
          </w:p>
        </w:tc>
        <w:tc>
          <w:tcPr>
            <w:tcW w:w="1129" w:type="dxa"/>
            <w:shd w:val="clear" w:color="auto" w:fill="auto"/>
            <w:vAlign w:val="center"/>
          </w:tcPr>
          <w:p w:rsidR="00D946EA" w:rsidRPr="0085682C" w:rsidRDefault="007B3A37" w:rsidP="00675421">
            <w:pPr>
              <w:tabs>
                <w:tab w:val="clear" w:pos="1134"/>
              </w:tabs>
              <w:kinsoku/>
              <w:overflowPunct/>
              <w:autoSpaceDE/>
              <w:autoSpaceDN/>
              <w:ind w:firstLine="0"/>
              <w:jc w:val="center"/>
              <w:rPr>
                <w:sz w:val="20"/>
                <w:szCs w:val="20"/>
              </w:rPr>
            </w:pPr>
            <w:r>
              <w:rPr>
                <w:sz w:val="20"/>
                <w:szCs w:val="20"/>
              </w:rPr>
              <w:t>394 672</w:t>
            </w:r>
          </w:p>
        </w:tc>
        <w:tc>
          <w:tcPr>
            <w:tcW w:w="1276"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D946EA" w:rsidRPr="0085682C" w:rsidRDefault="00D946EA" w:rsidP="00675421">
            <w:pPr>
              <w:tabs>
                <w:tab w:val="clear" w:pos="1134"/>
              </w:tabs>
              <w:kinsoku/>
              <w:overflowPunct/>
              <w:autoSpaceDE/>
              <w:autoSpaceDN/>
              <w:ind w:firstLine="0"/>
              <w:jc w:val="center"/>
              <w:rPr>
                <w:sz w:val="20"/>
                <w:szCs w:val="20"/>
              </w:rPr>
            </w:pPr>
          </w:p>
        </w:tc>
      </w:tr>
      <w:tr w:rsidR="00D946EA" w:rsidRPr="0085682C" w:rsidTr="007B3A37">
        <w:trPr>
          <w:trHeight w:val="255"/>
        </w:trPr>
        <w:tc>
          <w:tcPr>
            <w:tcW w:w="503"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1129" w:type="dxa"/>
            <w:shd w:val="clear" w:color="auto" w:fill="auto"/>
            <w:vAlign w:val="center"/>
          </w:tcPr>
          <w:p w:rsidR="00D946EA" w:rsidRPr="0085682C" w:rsidRDefault="00D946EA" w:rsidP="00675421">
            <w:pPr>
              <w:tabs>
                <w:tab w:val="clear" w:pos="1134"/>
              </w:tabs>
              <w:kinsoku/>
              <w:overflowPunct/>
              <w:autoSpaceDE/>
              <w:autoSpaceDN/>
              <w:ind w:firstLine="0"/>
              <w:jc w:val="center"/>
              <w:rPr>
                <w:b/>
                <w:bCs/>
                <w:sz w:val="20"/>
                <w:szCs w:val="20"/>
              </w:rPr>
            </w:pPr>
          </w:p>
        </w:tc>
        <w:tc>
          <w:tcPr>
            <w:tcW w:w="1276"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7B3A37">
        <w:trPr>
          <w:trHeight w:val="255"/>
        </w:trPr>
        <w:tc>
          <w:tcPr>
            <w:tcW w:w="503"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1129"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276"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7B3A37">
        <w:trPr>
          <w:trHeight w:val="255"/>
        </w:trPr>
        <w:tc>
          <w:tcPr>
            <w:tcW w:w="503"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129"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276" w:type="dxa"/>
          </w:tcPr>
          <w:p w:rsidR="00D946EA" w:rsidRPr="0085682C" w:rsidRDefault="00D946EA" w:rsidP="00675421">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r>
    </w:tbl>
    <w:p w:rsidR="00935FBD" w:rsidRDefault="00935FBD" w:rsidP="00DC3C3B">
      <w:pPr>
        <w:ind w:firstLine="0"/>
      </w:pPr>
    </w:p>
    <w:p w:rsidR="00D946EA" w:rsidRPr="00D946EA" w:rsidRDefault="00D946EA" w:rsidP="00D946EA">
      <w:pPr>
        <w:ind w:firstLine="0"/>
      </w:pPr>
      <w:r w:rsidRPr="00D946EA">
        <w:t>Срок выдачи топливных карт: ____ календарных дней;</w:t>
      </w:r>
    </w:p>
    <w:p w:rsidR="00DC3C3B" w:rsidRPr="0085682C" w:rsidRDefault="00DC3C3B" w:rsidP="00DC3C3B">
      <w:pPr>
        <w:ind w:firstLine="0"/>
      </w:pPr>
      <w:r w:rsidRPr="0085682C">
        <w:t xml:space="preserve">Настоящее предложение является </w:t>
      </w:r>
      <w:r w:rsidRPr="00FB1137">
        <w:t>неделимым</w:t>
      </w:r>
      <w:r w:rsidRPr="0085682C">
        <w:t xml:space="preserve"> и может быть принято только в части </w:t>
      </w:r>
      <w:r w:rsidRPr="00FB1137">
        <w:t>всех позиций</w:t>
      </w:r>
      <w:r w:rsidR="00FB1137">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w:t>
      </w:r>
      <w:r w:rsidR="00853387">
        <w:t xml:space="preserve">поставки Товара </w:t>
      </w:r>
      <w:r w:rsidRPr="0085682C">
        <w:t xml:space="preserve">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B578FB" w:rsidRPr="0085682C" w:rsidRDefault="00B578FB" w:rsidP="00D946EA">
      <w:pPr>
        <w:pBdr>
          <w:bottom w:val="single" w:sz="4" w:space="1" w:color="auto"/>
        </w:pBdr>
        <w:shd w:val="clear" w:color="auto" w:fill="E0E0E0"/>
        <w:spacing w:before="120"/>
        <w:ind w:right="21"/>
        <w:sectPr w:rsidR="00B578FB" w:rsidRPr="0085682C" w:rsidSect="00221B34">
          <w:headerReference w:type="even" r:id="rId147"/>
          <w:headerReference w:type="default" r:id="rId148"/>
          <w:headerReference w:type="first" r:id="rId149"/>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404" w:name="_Toc390239284"/>
      <w:bookmarkStart w:id="405" w:name="_Ref390239697"/>
      <w:bookmarkEnd w:id="396"/>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004C7427">
        <w:rPr>
          <w:i/>
        </w:rPr>
        <w:t>Конкурсную документацию</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4C7427">
        <w:rPr>
          <w:sz w:val="22"/>
        </w:rPr>
        <w:t>Конкурсную документацию</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C7427">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4C7427">
              <w:rPr>
                <w:i/>
              </w:rPr>
              <w:t>Конкурсной документации</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50"/>
          <w:headerReference w:type="default" r:id="rId151"/>
          <w:footerReference w:type="default" r:id="rId152"/>
          <w:headerReference w:type="first" r:id="rId153"/>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4C7427">
        <w:rPr>
          <w:b/>
          <w:bCs/>
          <w:caps/>
        </w:rPr>
        <w:t>Конкурсной документации</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4A" w:rsidRPr="000B4F20" w:rsidRDefault="00526A4A"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5E2916">
                                    <w:rPr>
                                      <w:b/>
                                      <w:bCs/>
                                      <w:noProof/>
                                    </w:rPr>
                                    <w:t>14.01.2019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526A4A" w:rsidRPr="000B4F20" w:rsidRDefault="00526A4A"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5E2916">
                              <w:rPr>
                                <w:b/>
                                <w:bCs/>
                                <w:noProof/>
                              </w:rPr>
                              <w:t>14.01.2019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4C7427">
        <w:t>Конкурсной документации</w:t>
      </w:r>
      <w:r w:rsidR="004A50AA" w:rsidRPr="0085682C">
        <w:t>:</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54"/>
          <w:headerReference w:type="first" r:id="rId155"/>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406" w:name="_Toc414463297"/>
      <w:r w:rsidRPr="0085682C">
        <w:rPr>
          <w:b/>
          <w:bCs/>
          <w:caps/>
        </w:rPr>
        <w:lastRenderedPageBreak/>
        <w:t>Разъяснение причин отказа в допуске Участнику процедуры закупки</w:t>
      </w:r>
      <w:bookmarkEnd w:id="406"/>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4A" w:rsidRPr="000B4F20" w:rsidRDefault="00526A4A"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5E2916">
                                    <w:rPr>
                                      <w:b/>
                                      <w:bCs/>
                                      <w:noProof/>
                                    </w:rPr>
                                    <w:t>14.01.2019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RugIAAMI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asmo1+16J+&#10;AgVLAQIDLcLgg0Ur5HeMRhgiOVbftkRSjLr3HF5B6oehmTp2E0bzADby3LI+txBeQagca4ym5VJP&#10;k2o7SLZpIdP07ri4hZfTMCvq56oO7w0GhcV2GGpmEp3vrdfz6F38Ag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wdy60boC&#10;AADCBQAADgAAAAAAAAAAAAAAAAAuAgAAZHJzL2Uyb0RvYy54bWxQSwECLQAUAAYACAAAACEADR9R&#10;V90AAAAKAQAADwAAAAAAAAAAAAAAAAAUBQAAZHJzL2Rvd25yZXYueG1sUEsFBgAAAAAEAAQA8wAA&#10;AB4GAAAAAA==&#10;" filled="f" stroked="f">
                      <v:textbox>
                        <w:txbxContent>
                          <w:p w:rsidR="00526A4A" w:rsidRPr="000B4F20" w:rsidRDefault="00526A4A"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5E2916">
                              <w:rPr>
                                <w:b/>
                                <w:bCs/>
                                <w:noProof/>
                              </w:rPr>
                              <w:t>14.01.2019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4C7427">
              <w:rPr>
                <w:rFonts w:eastAsia="Calibri"/>
                <w:sz w:val="20"/>
                <w:szCs w:val="20"/>
              </w:rPr>
              <w:t xml:space="preserve">Конкурсной </w:t>
            </w:r>
            <w:proofErr w:type="spellStart"/>
            <w:r w:rsidR="004C7427">
              <w:rPr>
                <w:rFonts w:eastAsia="Calibri"/>
                <w:sz w:val="20"/>
                <w:szCs w:val="20"/>
              </w:rPr>
              <w:t>докментации</w:t>
            </w:r>
            <w:proofErr w:type="spellEnd"/>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w:t>
      </w:r>
      <w:r w:rsidR="007B354C">
        <w:rPr>
          <w:sz w:val="20"/>
          <w:szCs w:val="20"/>
        </w:rPr>
        <w:t>Общества</w:t>
      </w:r>
      <w:r w:rsidRPr="0085682C">
        <w:rPr>
          <w:sz w:val="20"/>
          <w:szCs w:val="20"/>
        </w:rPr>
        <w:t xml:space="preserve">,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244341" w:rsidRPr="0085682C" w:rsidRDefault="00244341" w:rsidP="00244341">
      <w:pPr>
        <w:pStyle w:val="afffb"/>
        <w:rPr>
          <w:rFonts w:ascii="Times New Roman" w:hAnsi="Times New Roman" w:cs="Times New Roman"/>
        </w:rPr>
      </w:pPr>
      <w:bookmarkStart w:id="407" w:name="_Toc392487739"/>
      <w:bookmarkStart w:id="408" w:name="_Toc392489443"/>
      <w:r w:rsidRPr="0085682C">
        <w:rPr>
          <w:rFonts w:ascii="Times New Roman" w:hAnsi="Times New Roman" w:cs="Times New Roman"/>
        </w:rPr>
        <w:lastRenderedPageBreak/>
        <w:t xml:space="preserve">Блок </w:t>
      </w:r>
      <w:r w:rsidR="006255DD">
        <w:rPr>
          <w:rFonts w:ascii="Times New Roman" w:hAnsi="Times New Roman" w:cs="Times New Roman"/>
        </w:rPr>
        <w:t>4</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07"/>
      <w:bookmarkEnd w:id="408"/>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09" w:name="_Toc390239295"/>
      <w:bookmarkStart w:id="410" w:name="_Ref390239588"/>
      <w:bookmarkStart w:id="411" w:name="_Toc392487740"/>
      <w:bookmarkStart w:id="412" w:name="_Toc392489444"/>
      <w:bookmarkStart w:id="413" w:name="_Toc438724511"/>
      <w:bookmarkEnd w:id="404"/>
      <w:bookmarkEnd w:id="405"/>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09"/>
      <w:bookmarkEnd w:id="410"/>
      <w:bookmarkEnd w:id="411"/>
      <w:bookmarkEnd w:id="412"/>
      <w:bookmarkEnd w:id="413"/>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56"/>
          <w:headerReference w:type="default" r:id="rId157"/>
          <w:headerReference w:type="first" r:id="rId158"/>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14" w:name="_Toc392487741"/>
      <w:bookmarkStart w:id="415" w:name="_Toc392489445"/>
      <w:r w:rsidRPr="0085682C">
        <w:rPr>
          <w:rFonts w:ascii="Times New Roman" w:hAnsi="Times New Roman" w:cs="Times New Roman"/>
        </w:rPr>
        <w:lastRenderedPageBreak/>
        <w:t xml:space="preserve">Блок </w:t>
      </w:r>
      <w:r w:rsidR="006255DD">
        <w:rPr>
          <w:rFonts w:ascii="Times New Roman" w:hAnsi="Times New Roman" w:cs="Times New Roman"/>
        </w:rPr>
        <w:t>5</w:t>
      </w:r>
      <w:r w:rsidRPr="0085682C">
        <w:rPr>
          <w:rFonts w:ascii="Times New Roman" w:hAnsi="Times New Roman" w:cs="Times New Roman"/>
        </w:rPr>
        <w:t xml:space="preserve"> «Техническое задание»</w:t>
      </w:r>
      <w:bookmarkEnd w:id="414"/>
      <w:bookmarkEnd w:id="415"/>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16" w:name="_Toc392487742"/>
      <w:bookmarkStart w:id="417" w:name="_Toc392489446"/>
      <w:bookmarkStart w:id="418" w:name="_Toc438724512"/>
      <w:r w:rsidRPr="0085682C">
        <w:rPr>
          <w:rFonts w:ascii="Times New Roman" w:hAnsi="Times New Roman"/>
        </w:rPr>
        <w:lastRenderedPageBreak/>
        <w:t>Техническое задание</w:t>
      </w:r>
      <w:bookmarkEnd w:id="416"/>
      <w:bookmarkEnd w:id="417"/>
      <w:bookmarkEnd w:id="418"/>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59"/>
      <w:headerReference w:type="default" r:id="rId160"/>
      <w:headerReference w:type="first" r:id="rId161"/>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A4A" w:rsidRDefault="00526A4A">
      <w:r>
        <w:separator/>
      </w:r>
    </w:p>
    <w:p w:rsidR="00526A4A" w:rsidRDefault="00526A4A"/>
  </w:endnote>
  <w:endnote w:type="continuationSeparator" w:id="0">
    <w:p w:rsidR="00526A4A" w:rsidRDefault="00526A4A">
      <w:r>
        <w:continuationSeparator/>
      </w:r>
    </w:p>
    <w:p w:rsidR="00526A4A" w:rsidRDefault="00526A4A"/>
  </w:endnote>
  <w:endnote w:type="continuationNotice" w:id="1">
    <w:p w:rsidR="00526A4A" w:rsidRDefault="00526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B454DB" w:rsidRDefault="00526A4A"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26A4A" w:rsidRPr="004511AD" w:rsidRDefault="00526A4A"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26A4A" w:rsidRPr="004511AD" w:rsidRDefault="00526A4A"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B454DB" w:rsidRDefault="00526A4A"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26A4A" w:rsidRPr="004511AD" w:rsidRDefault="00526A4A"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26A4A" w:rsidRPr="004511AD" w:rsidRDefault="00526A4A"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26A4A" w:rsidRPr="004511AD" w:rsidRDefault="00526A4A"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26A4A" w:rsidRPr="004511AD" w:rsidRDefault="00526A4A"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2310D9" w:rsidRDefault="00526A4A"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BD7D58" w:rsidRDefault="00526A4A" w:rsidP="00BD7D58">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B454DB" w:rsidRDefault="00526A4A"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26A4A" w:rsidRPr="004511AD" w:rsidRDefault="00526A4A" w:rsidP="00BC586A">
                          <w:pPr>
                            <w:pStyle w:val="Sf0"/>
                          </w:pPr>
                          <w:r>
                            <w:t xml:space="preserve">СТРАНИЦА  </w:t>
                          </w:r>
                          <w:r>
                            <w:fldChar w:fldCharType="begin"/>
                          </w:r>
                          <w:r>
                            <w:instrText xml:space="preserve"> PAGE </w:instrText>
                          </w:r>
                          <w:r>
                            <w:fldChar w:fldCharType="separate"/>
                          </w:r>
                          <w:r>
                            <w:rPr>
                              <w:noProof/>
                            </w:rPr>
                            <w:t>31</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526A4A" w:rsidRPr="004511AD" w:rsidRDefault="00526A4A" w:rsidP="00BC586A">
                    <w:pPr>
                      <w:pStyle w:val="Sf0"/>
                    </w:pPr>
                    <w:r>
                      <w:t xml:space="preserve">СТРАНИЦА  </w:t>
                    </w:r>
                    <w:r>
                      <w:fldChar w:fldCharType="begin"/>
                    </w:r>
                    <w:r>
                      <w:instrText xml:space="preserve"> PAGE </w:instrText>
                    </w:r>
                    <w:r>
                      <w:fldChar w:fldCharType="separate"/>
                    </w:r>
                    <w:r>
                      <w:rPr>
                        <w:noProof/>
                      </w:rPr>
                      <w:t>31</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A4A" w:rsidRDefault="00526A4A">
      <w:r>
        <w:separator/>
      </w:r>
    </w:p>
    <w:p w:rsidR="00526A4A" w:rsidRDefault="00526A4A"/>
  </w:footnote>
  <w:footnote w:type="continuationSeparator" w:id="0">
    <w:p w:rsidR="00526A4A" w:rsidRDefault="00526A4A">
      <w:r>
        <w:continuationSeparator/>
      </w:r>
    </w:p>
    <w:p w:rsidR="00526A4A" w:rsidRDefault="00526A4A"/>
  </w:footnote>
  <w:footnote w:type="continuationNotice" w:id="1">
    <w:p w:rsidR="00526A4A" w:rsidRDefault="00526A4A"/>
  </w:footnote>
  <w:footnote w:id="2">
    <w:p w:rsidR="00526A4A" w:rsidRDefault="00526A4A">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526A4A" w:rsidRPr="00BA504D" w:rsidRDefault="00526A4A">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26A4A" w:rsidRPr="00D71EA3" w:rsidRDefault="00526A4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26A4A" w:rsidRDefault="00526A4A"/>
    <w:p w:rsidR="00526A4A" w:rsidRDefault="00526A4A">
      <w:pPr>
        <w:pStyle w:val="afff3"/>
      </w:pPr>
    </w:p>
  </w:footnote>
  <w:footnote w:id="5">
    <w:p w:rsidR="00526A4A" w:rsidRDefault="00526A4A"/>
    <w:p w:rsidR="00526A4A" w:rsidRPr="00D71EA3" w:rsidRDefault="00526A4A" w:rsidP="00D71EA3">
      <w:pPr>
        <w:pStyle w:val="afff3"/>
        <w:spacing w:before="0"/>
        <w:rPr>
          <w:rFonts w:ascii="Arial" w:hAnsi="Arial" w:cs="Arial"/>
          <w:sz w:val="16"/>
          <w:szCs w:val="16"/>
        </w:rPr>
      </w:pPr>
    </w:p>
  </w:footnote>
  <w:footnote w:id="6">
    <w:p w:rsidR="00526A4A" w:rsidRDefault="00526A4A"/>
    <w:p w:rsidR="00526A4A" w:rsidRPr="00D71EA3" w:rsidRDefault="00526A4A" w:rsidP="00D71EA3">
      <w:pPr>
        <w:pStyle w:val="afff3"/>
        <w:spacing w:before="0"/>
        <w:rPr>
          <w:rFonts w:ascii="Arial" w:hAnsi="Arial" w:cs="Arial"/>
          <w:sz w:val="16"/>
          <w:szCs w:val="16"/>
        </w:rPr>
      </w:pPr>
    </w:p>
  </w:footnote>
  <w:footnote w:id="7">
    <w:p w:rsidR="00526A4A" w:rsidRDefault="00526A4A"/>
    <w:p w:rsidR="00526A4A" w:rsidRPr="00D71EA3" w:rsidRDefault="00526A4A" w:rsidP="00D71EA3">
      <w:pPr>
        <w:pStyle w:val="afff3"/>
        <w:spacing w:before="0"/>
        <w:rPr>
          <w:rFonts w:ascii="Arial" w:hAnsi="Arial" w:cs="Arial"/>
          <w:sz w:val="16"/>
          <w:szCs w:val="16"/>
        </w:rPr>
      </w:pPr>
    </w:p>
  </w:footnote>
  <w:footnote w:id="8">
    <w:p w:rsidR="00526A4A" w:rsidRPr="00AE6712" w:rsidRDefault="00526A4A" w:rsidP="00AE6712">
      <w:pPr>
        <w:pStyle w:val="afff3"/>
        <w:spacing w:before="0"/>
        <w:rPr>
          <w:rFonts w:ascii="Arial" w:hAnsi="Arial" w:cs="Arial"/>
          <w:sz w:val="16"/>
          <w:szCs w:val="16"/>
        </w:rPr>
      </w:pPr>
      <w:r>
        <w:rPr>
          <w:rStyle w:val="afd"/>
        </w:rPr>
        <w:footnoteRef/>
      </w:r>
    </w:p>
  </w:footnote>
  <w:footnote w:id="9">
    <w:p w:rsidR="00526A4A" w:rsidRPr="0013579D" w:rsidRDefault="00526A4A"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26A4A" w:rsidRPr="001B5DAB" w:rsidTr="009043EA">
      <w:trPr>
        <w:trHeight w:val="253"/>
      </w:trPr>
      <w:tc>
        <w:tcPr>
          <w:tcW w:w="5000" w:type="pct"/>
          <w:tcBorders>
            <w:bottom w:val="single" w:sz="12" w:space="0" w:color="FFC000"/>
          </w:tcBorders>
          <w:vAlign w:val="center"/>
        </w:tcPr>
        <w:p w:rsidR="00526A4A" w:rsidRPr="001B5DAB" w:rsidRDefault="00526A4A"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526A4A" w:rsidRDefault="00526A4A"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2310D9" w:rsidRDefault="00526A4A"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26A4A" w:rsidRPr="001B5DAB" w:rsidTr="00864AB2">
      <w:trPr>
        <w:trHeight w:val="253"/>
      </w:trPr>
      <w:tc>
        <w:tcPr>
          <w:tcW w:w="5000" w:type="pct"/>
          <w:tcBorders>
            <w:bottom w:val="single" w:sz="12" w:space="0" w:color="FFC000"/>
          </w:tcBorders>
          <w:vAlign w:val="center"/>
        </w:tcPr>
        <w:p w:rsidR="00526A4A" w:rsidRPr="001B5DAB" w:rsidRDefault="00526A4A"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26A4A" w:rsidRDefault="00526A4A"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564407" w:rsidRDefault="00526A4A"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D75296" w:rsidRDefault="00526A4A"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26A4A" w:rsidRPr="001B5DAB" w:rsidTr="00864AB2">
      <w:trPr>
        <w:trHeight w:val="253"/>
      </w:trPr>
      <w:tc>
        <w:tcPr>
          <w:tcW w:w="5000" w:type="pct"/>
          <w:tcBorders>
            <w:bottom w:val="single" w:sz="12" w:space="0" w:color="FFC000"/>
          </w:tcBorders>
          <w:vAlign w:val="center"/>
        </w:tcPr>
        <w:p w:rsidR="00526A4A" w:rsidRPr="001B5DAB" w:rsidRDefault="00526A4A"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26A4A" w:rsidRPr="00A85687" w:rsidRDefault="00526A4A"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564407" w:rsidRDefault="00526A4A"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26A4A" w:rsidRPr="001B5DAB" w:rsidTr="009043EA">
      <w:trPr>
        <w:trHeight w:val="253"/>
      </w:trPr>
      <w:tc>
        <w:tcPr>
          <w:tcW w:w="5000" w:type="pct"/>
          <w:tcBorders>
            <w:bottom w:val="single" w:sz="12" w:space="0" w:color="FFC000"/>
          </w:tcBorders>
          <w:vAlign w:val="center"/>
        </w:tcPr>
        <w:p w:rsidR="00526A4A" w:rsidRPr="001B5DAB" w:rsidRDefault="00526A4A"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26A4A" w:rsidRDefault="00526A4A"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564407" w:rsidRDefault="00526A4A"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D67AB8" w:rsidRDefault="00526A4A" w:rsidP="00D67AB8">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85682C" w:rsidRDefault="00526A4A"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26A4A" w:rsidRPr="001B5DAB" w:rsidTr="009043EA">
      <w:trPr>
        <w:trHeight w:val="253"/>
      </w:trPr>
      <w:tc>
        <w:tcPr>
          <w:tcW w:w="5000" w:type="pct"/>
          <w:tcBorders>
            <w:bottom w:val="single" w:sz="12" w:space="0" w:color="FFC000"/>
          </w:tcBorders>
          <w:vAlign w:val="center"/>
        </w:tcPr>
        <w:p w:rsidR="00526A4A" w:rsidRPr="001B5DAB" w:rsidRDefault="00526A4A"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26A4A" w:rsidRPr="009043EA" w:rsidRDefault="00526A4A" w:rsidP="009043EA">
    <w:pPr>
      <w:pStyle w:val="a9"/>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564407" w:rsidRDefault="00526A4A" w:rsidP="00D71EA3">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526A4A" w:rsidRPr="001B5DAB" w:rsidTr="00864AB2">
      <w:trPr>
        <w:trHeight w:val="284"/>
      </w:trPr>
      <w:tc>
        <w:tcPr>
          <w:tcW w:w="5000" w:type="pct"/>
          <w:tcBorders>
            <w:bottom w:val="single" w:sz="12" w:space="0" w:color="FFC000"/>
          </w:tcBorders>
          <w:vAlign w:val="center"/>
        </w:tcPr>
        <w:p w:rsidR="00526A4A" w:rsidRPr="001B5DAB" w:rsidRDefault="00526A4A"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26A4A" w:rsidRDefault="00526A4A" w:rsidP="00E0089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564407" w:rsidRDefault="00526A4A" w:rsidP="00D71EA3">
    <w:pPr>
      <w:ind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rsidP="006203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11106F" w:rsidRDefault="00526A4A"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564407" w:rsidRDefault="00526A4A"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Default="00526A4A">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4A" w:rsidRPr="00564407" w:rsidRDefault="00526A4A"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3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A7D"/>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782"/>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1B8"/>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1E4D"/>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7A1"/>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431"/>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427"/>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42B"/>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4A"/>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916"/>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75"/>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B2C"/>
    <w:rsid w:val="006E5E24"/>
    <w:rsid w:val="006E5F4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4C"/>
    <w:rsid w:val="007B3576"/>
    <w:rsid w:val="007B3928"/>
    <w:rsid w:val="007B3A37"/>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87"/>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82E"/>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2F8"/>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78"/>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680"/>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8DE"/>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4E7"/>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685"/>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C3"/>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07F33"/>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CC0"/>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7BF"/>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97E5C"/>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37"/>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2E"/>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o:shapelayout v:ext="edit">
      <o:idmap v:ext="edit" data="1"/>
    </o:shapelayout>
  </w:shapeDefaults>
  <w:decimalSymbol w:val=","/>
  <w:listSeparator w:val=";"/>
  <w14:docId w14:val="676A8BB4"/>
  <w15:docId w15:val="{120E8410-73B1-4D3F-B1B5-BF84ECE3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header" Target="header23.xml"/><Relationship Id="rId159" Type="http://schemas.openxmlformats.org/officeDocument/2006/relationships/header" Target="header40.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control" Target="activeX/activeX64.xml"/><Relationship Id="rId149" Type="http://schemas.openxmlformats.org/officeDocument/2006/relationships/header" Target="header31.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41.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6.xml"/><Relationship Id="rId139" Type="http://schemas.openxmlformats.org/officeDocument/2006/relationships/header" Target="header24.xml"/><Relationship Id="rId85" Type="http://schemas.openxmlformats.org/officeDocument/2006/relationships/footer" Target="footer1.xml"/><Relationship Id="rId150" Type="http://schemas.openxmlformats.org/officeDocument/2006/relationships/header" Target="header3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08" Type="http://schemas.openxmlformats.org/officeDocument/2006/relationships/control" Target="activeX/activeX49.xml"/><Relationship Id="rId124" Type="http://schemas.openxmlformats.org/officeDocument/2006/relationships/control" Target="activeX/activeX60.xml"/><Relationship Id="rId129" Type="http://schemas.openxmlformats.org/officeDocument/2006/relationships/header" Target="header17.xml"/><Relationship Id="rId54" Type="http://schemas.openxmlformats.org/officeDocument/2006/relationships/control" Target="activeX/activeX24.xml"/><Relationship Id="rId70" Type="http://schemas.openxmlformats.org/officeDocument/2006/relationships/image" Target="media/image15.wmf"/><Relationship Id="rId75" Type="http://schemas.openxmlformats.org/officeDocument/2006/relationships/control" Target="activeX/activeX35.xml"/><Relationship Id="rId91" Type="http://schemas.openxmlformats.org/officeDocument/2006/relationships/hyperlink" Target="consultantplus://offline/ref=457DFB6C243A1923DC09D84D875C2A6943DCE9492072EC0186BB041E16F9C9B5CE774CCE2AA70042C0B6457D4By1JBI" TargetMode="External"/><Relationship Id="rId96" Type="http://schemas.openxmlformats.org/officeDocument/2006/relationships/image" Target="media/image22.wmf"/><Relationship Id="rId140" Type="http://schemas.openxmlformats.org/officeDocument/2006/relationships/header" Target="header25.xml"/><Relationship Id="rId145" Type="http://schemas.openxmlformats.org/officeDocument/2006/relationships/header" Target="header28.xml"/><Relationship Id="rId161" Type="http://schemas.openxmlformats.org/officeDocument/2006/relationships/header" Target="header4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image" Target="media/image30.wmf"/><Relationship Id="rId44" Type="http://schemas.openxmlformats.org/officeDocument/2006/relationships/control" Target="activeX/activeX16.xml"/><Relationship Id="rId60" Type="http://schemas.openxmlformats.org/officeDocument/2006/relationships/image" Target="media/image11.wmf"/><Relationship Id="rId65" Type="http://schemas.openxmlformats.org/officeDocument/2006/relationships/image" Target="media/image13.wmf"/><Relationship Id="rId81" Type="http://schemas.openxmlformats.org/officeDocument/2006/relationships/header" Target="header12.xml"/><Relationship Id="rId86" Type="http://schemas.openxmlformats.org/officeDocument/2006/relationships/header" Target="header16.xml"/><Relationship Id="rId130" Type="http://schemas.openxmlformats.org/officeDocument/2006/relationships/header" Target="header18.xml"/><Relationship Id="rId135" Type="http://schemas.openxmlformats.org/officeDocument/2006/relationships/footer" Target="footer3.xml"/><Relationship Id="rId151" Type="http://schemas.openxmlformats.org/officeDocument/2006/relationships/header" Target="header33.xml"/><Relationship Id="rId156"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7.xml"/><Relationship Id="rId125" Type="http://schemas.openxmlformats.org/officeDocument/2006/relationships/control" Target="activeX/activeX61.xml"/><Relationship Id="rId141" Type="http://schemas.openxmlformats.org/officeDocument/2006/relationships/hyperlink" Target="http://www.zakupki.gov.ru" TargetMode="External"/><Relationship Id="rId146"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footer" Target="footer2.xml"/><Relationship Id="rId136" Type="http://schemas.openxmlformats.org/officeDocument/2006/relationships/header" Target="header22.xml"/><Relationship Id="rId157" Type="http://schemas.openxmlformats.org/officeDocument/2006/relationships/header" Target="header38.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footer" Target="footer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control" Target="activeX/activeX62.xml"/><Relationship Id="rId147"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image" Target="media/image31.wmf"/><Relationship Id="rId142" Type="http://schemas.openxmlformats.org/officeDocument/2006/relationships/header" Target="header26.xml"/><Relationship Id="rId163"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control" Target="activeX/activeX54.xml"/><Relationship Id="rId137" Type="http://schemas.openxmlformats.org/officeDocument/2006/relationships/hyperlink" Target="http://www.zakupki.gov.ru" TargetMode="External"/><Relationship Id="rId158" Type="http://schemas.openxmlformats.org/officeDocument/2006/relationships/header" Target="header39.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image" Target="media/image27.wmf"/><Relationship Id="rId132" Type="http://schemas.openxmlformats.org/officeDocument/2006/relationships/header" Target="header19.xml"/><Relationship Id="rId153" Type="http://schemas.openxmlformats.org/officeDocument/2006/relationships/header" Target="header34.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3.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control" Target="activeX/activeX58.xml"/><Relationship Id="rId143" Type="http://schemas.openxmlformats.org/officeDocument/2006/relationships/header" Target="header27.xml"/><Relationship Id="rId148"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control" Target="activeX/activeX52.xml"/><Relationship Id="rId133" Type="http://schemas.openxmlformats.org/officeDocument/2006/relationships/header" Target="header20.xml"/><Relationship Id="rId154" Type="http://schemas.openxmlformats.org/officeDocument/2006/relationships/header" Target="header35.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9.xml"/><Relationship Id="rId144" Type="http://schemas.openxmlformats.org/officeDocument/2006/relationships/footer" Target="footer4.xml"/><Relationship Id="rId90" Type="http://schemas.openxmlformats.org/officeDocument/2006/relationships/hyperlink" Target="consultantplus://offline/ref=457DFB6C243A1923DC09D84D875C2A6943DCE94B2571EC0186BB041E16F9C9B5CE774CCE2AA70042C0B6457D4By1JBI" TargetMode="Externa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image" Target="media/image28.wmf"/><Relationship Id="rId134" Type="http://schemas.openxmlformats.org/officeDocument/2006/relationships/header" Target="header21.xml"/><Relationship Id="rId80" Type="http://schemas.openxmlformats.org/officeDocument/2006/relationships/header" Target="header11.xml"/><Relationship Id="rId155" Type="http://schemas.openxmlformats.org/officeDocument/2006/relationships/header" Target="header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6A69-6BF0-4501-9A67-2CF0C1481F1B}">
  <ds:schemaRefs>
    <ds:schemaRef ds:uri="http://schemas.openxmlformats.org/officeDocument/2006/bibliography"/>
  </ds:schemaRefs>
</ds:datastoreItem>
</file>

<file path=customXml/itemProps2.xml><?xml version="1.0" encoding="utf-8"?>
<ds:datastoreItem xmlns:ds="http://schemas.openxmlformats.org/officeDocument/2006/customXml" ds:itemID="{65590C19-F479-4B22-A93F-73B80F7535A0}">
  <ds:schemaRefs>
    <ds:schemaRef ds:uri="http://schemas.openxmlformats.org/officeDocument/2006/bibliography"/>
  </ds:schemaRefs>
</ds:datastoreItem>
</file>

<file path=customXml/itemProps3.xml><?xml version="1.0" encoding="utf-8"?>
<ds:datastoreItem xmlns:ds="http://schemas.openxmlformats.org/officeDocument/2006/customXml" ds:itemID="{077E7387-F289-464C-B9E9-DF100F47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30</Pages>
  <Words>4154</Words>
  <Characters>32912</Characters>
  <Application>Microsoft Office Word</Application>
  <DocSecurity>0</DocSecurity>
  <Lines>274</Lines>
  <Paragraphs>73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Петров Алексей Анатольевич</cp:lastModifiedBy>
  <cp:revision>23</cp:revision>
  <cp:lastPrinted>2018-10-30T06:50:00Z</cp:lastPrinted>
  <dcterms:created xsi:type="dcterms:W3CDTF">2018-10-15T10:50:00Z</dcterms:created>
  <dcterms:modified xsi:type="dcterms:W3CDTF">2019-01-14T15:53:00Z</dcterms:modified>
</cp:coreProperties>
</file>